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74BE" w14:textId="3070D9D9" w:rsidR="00790D18" w:rsidRDefault="00790D18" w:rsidP="00613581">
      <w:pPr>
        <w:spacing w:after="0" w:line="240" w:lineRule="auto"/>
        <w:jc w:val="center"/>
        <w:rPr>
          <w:rFonts w:ascii="Segoe UI" w:hAnsi="Segoe UI" w:cs="Segoe UI"/>
          <w:b/>
        </w:rPr>
      </w:pPr>
    </w:p>
    <w:p w14:paraId="5CC57390" w14:textId="7C8AC045" w:rsidR="00790D18" w:rsidRDefault="00C52799" w:rsidP="00613581">
      <w:pPr>
        <w:spacing w:after="0" w:line="240" w:lineRule="auto"/>
        <w:jc w:val="center"/>
        <w:rPr>
          <w:rFonts w:ascii="Segoe UI" w:hAnsi="Segoe UI" w:cs="Segoe UI"/>
          <w:b/>
        </w:rPr>
      </w:pPr>
      <w:r>
        <w:rPr>
          <w:noProof/>
        </w:rPr>
        <w:drawing>
          <wp:inline distT="0" distB="0" distL="0" distR="0" wp14:anchorId="71FF0E59" wp14:editId="60D67320">
            <wp:extent cx="621030" cy="573405"/>
            <wp:effectExtent l="0" t="0" r="7620" b="17145"/>
            <wp:docPr id="359855267"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21030" cy="573405"/>
                    </a:xfrm>
                    <a:prstGeom prst="rect">
                      <a:avLst/>
                    </a:prstGeom>
                    <a:noFill/>
                    <a:ln>
                      <a:noFill/>
                    </a:ln>
                  </pic:spPr>
                </pic:pic>
              </a:graphicData>
            </a:graphic>
          </wp:inline>
        </w:drawing>
      </w:r>
    </w:p>
    <w:p w14:paraId="0168D635" w14:textId="233270EA" w:rsidR="00DD177F" w:rsidRPr="001A2F19" w:rsidRDefault="00613581" w:rsidP="00613581">
      <w:pPr>
        <w:spacing w:after="0" w:line="240" w:lineRule="auto"/>
        <w:jc w:val="center"/>
        <w:rPr>
          <w:rFonts w:ascii="Segoe UI" w:hAnsi="Segoe UI" w:cs="Segoe UI"/>
          <w:b/>
        </w:rPr>
      </w:pPr>
      <w:r w:rsidRPr="001A2F19">
        <w:rPr>
          <w:rFonts w:ascii="Segoe UI" w:hAnsi="Segoe UI" w:cs="Segoe UI"/>
          <w:b/>
        </w:rPr>
        <w:t xml:space="preserve">Job Description </w:t>
      </w:r>
      <w:r w:rsidR="002B5F58">
        <w:rPr>
          <w:rFonts w:ascii="Segoe UI" w:hAnsi="Segoe UI" w:cs="Segoe UI"/>
          <w:b/>
        </w:rPr>
        <w:t>–</w:t>
      </w:r>
      <w:r w:rsidRPr="001A2F19">
        <w:rPr>
          <w:rFonts w:ascii="Segoe UI" w:hAnsi="Segoe UI" w:cs="Segoe UI"/>
          <w:b/>
        </w:rPr>
        <w:t xml:space="preserve"> </w:t>
      </w:r>
      <w:r w:rsidR="002B5F58">
        <w:rPr>
          <w:rFonts w:ascii="Segoe UI" w:hAnsi="Segoe UI" w:cs="Segoe UI"/>
          <w:b/>
        </w:rPr>
        <w:t>Chef</w:t>
      </w:r>
    </w:p>
    <w:p w14:paraId="2DEE6CFF" w14:textId="77777777" w:rsidR="000668D3" w:rsidRPr="001A2F19" w:rsidRDefault="000668D3" w:rsidP="000668D3">
      <w:pPr>
        <w:spacing w:after="0" w:line="240" w:lineRule="auto"/>
        <w:rPr>
          <w:rFonts w:ascii="Segoe UI" w:hAnsi="Segoe UI" w:cs="Segoe UI"/>
        </w:rPr>
      </w:pPr>
    </w:p>
    <w:p w14:paraId="2ED83FE4" w14:textId="77777777" w:rsidR="001A2F19" w:rsidRPr="001A2F19" w:rsidRDefault="00613581" w:rsidP="00613581">
      <w:pPr>
        <w:spacing w:after="0" w:line="240" w:lineRule="auto"/>
        <w:jc w:val="center"/>
        <w:rPr>
          <w:rFonts w:ascii="Segoe UI" w:hAnsi="Segoe UI" w:cs="Segoe UI"/>
          <w:i/>
        </w:rPr>
      </w:pPr>
      <w:r w:rsidRPr="001A2F19">
        <w:rPr>
          <w:rFonts w:ascii="Segoe UI" w:hAnsi="Segoe UI" w:cs="Segoe UI"/>
          <w:i/>
        </w:rPr>
        <w:t xml:space="preserve">Please note that this non-contractual Job Description is not fully inclusive </w:t>
      </w:r>
    </w:p>
    <w:p w14:paraId="3917D739" w14:textId="77777777" w:rsidR="00613581" w:rsidRPr="001A2F19" w:rsidRDefault="00613581" w:rsidP="00613581">
      <w:pPr>
        <w:spacing w:after="0" w:line="240" w:lineRule="auto"/>
        <w:jc w:val="center"/>
        <w:rPr>
          <w:rFonts w:ascii="Segoe UI" w:hAnsi="Segoe UI" w:cs="Segoe UI"/>
          <w:i/>
        </w:rPr>
      </w:pPr>
      <w:r w:rsidRPr="001A2F19">
        <w:rPr>
          <w:rFonts w:ascii="Segoe UI" w:hAnsi="Segoe UI" w:cs="Segoe UI"/>
          <w:i/>
        </w:rPr>
        <w:t>and tasks may change according to operational needs</w:t>
      </w:r>
    </w:p>
    <w:p w14:paraId="62A8692E" w14:textId="77777777" w:rsidR="00613581" w:rsidRPr="001A2F19" w:rsidRDefault="00613581" w:rsidP="000668D3">
      <w:pPr>
        <w:spacing w:after="0" w:line="240" w:lineRule="auto"/>
        <w:rPr>
          <w:rFonts w:ascii="Segoe UI" w:hAnsi="Segoe UI" w:cs="Segoe UI"/>
        </w:rPr>
      </w:pPr>
    </w:p>
    <w:p w14:paraId="71D7E62B" w14:textId="77777777" w:rsidR="00702831" w:rsidRPr="00E62AD4" w:rsidRDefault="00613581" w:rsidP="00860A37">
      <w:pPr>
        <w:pBdr>
          <w:top w:val="single" w:sz="4" w:space="1" w:color="auto"/>
          <w:left w:val="single" w:sz="4" w:space="4" w:color="auto"/>
          <w:bottom w:val="single" w:sz="4" w:space="1" w:color="auto"/>
          <w:right w:val="single" w:sz="4" w:space="4" w:color="auto"/>
        </w:pBdr>
        <w:spacing w:after="0"/>
        <w:jc w:val="both"/>
        <w:rPr>
          <w:rFonts w:ascii="Segoe UI" w:hAnsi="Segoe UI" w:cs="Segoe UI"/>
        </w:rPr>
      </w:pPr>
      <w:r w:rsidRPr="001A2F19">
        <w:rPr>
          <w:rFonts w:ascii="Segoe UI" w:hAnsi="Segoe UI" w:cs="Segoe UI"/>
          <w:b/>
        </w:rPr>
        <w:t>Role Purpose</w:t>
      </w:r>
      <w:r w:rsidRPr="001A2F19">
        <w:rPr>
          <w:rFonts w:ascii="Segoe UI" w:hAnsi="Segoe UI" w:cs="Segoe UI"/>
        </w:rPr>
        <w:t>.</w:t>
      </w:r>
      <w:r w:rsidR="0081527E" w:rsidRPr="001A2F19">
        <w:rPr>
          <w:rFonts w:ascii="Segoe UI" w:hAnsi="Segoe UI" w:cs="Segoe UI"/>
        </w:rPr>
        <w:t xml:space="preserve">  </w:t>
      </w:r>
      <w:r w:rsidR="00A756FC" w:rsidRPr="00A756FC">
        <w:rPr>
          <w:rFonts w:ascii="Segoe UI" w:hAnsi="Segoe UI" w:cs="Segoe UI"/>
        </w:rPr>
        <w:t xml:space="preserve">To provide a professional food service </w:t>
      </w:r>
      <w:r w:rsidR="00702831" w:rsidRPr="00F52FAA">
        <w:rPr>
          <w:rFonts w:ascii="Arial" w:hAnsi="Arial" w:cs="Arial"/>
        </w:rPr>
        <w:t>for students, staff, functions and Hospitality</w:t>
      </w:r>
      <w:r w:rsidR="00702831" w:rsidRPr="00A756FC">
        <w:rPr>
          <w:rFonts w:ascii="Segoe UI" w:hAnsi="Segoe UI" w:cs="Segoe UI"/>
        </w:rPr>
        <w:t xml:space="preserve"> </w:t>
      </w:r>
      <w:r w:rsidR="00E62AD4">
        <w:rPr>
          <w:rFonts w:ascii="Segoe UI" w:hAnsi="Segoe UI" w:cs="Segoe UI"/>
        </w:rPr>
        <w:t xml:space="preserve">so that the reputation of the </w:t>
      </w:r>
      <w:proofErr w:type="gramStart"/>
      <w:r w:rsidR="00E62AD4">
        <w:rPr>
          <w:rFonts w:ascii="Segoe UI" w:hAnsi="Segoe UI" w:cs="Segoe UI"/>
        </w:rPr>
        <w:t>School</w:t>
      </w:r>
      <w:proofErr w:type="gramEnd"/>
      <w:r w:rsidR="00E62AD4">
        <w:rPr>
          <w:rFonts w:ascii="Segoe UI" w:hAnsi="Segoe UI" w:cs="Segoe UI"/>
        </w:rPr>
        <w:t xml:space="preserve"> is enhanced </w:t>
      </w:r>
      <w:r w:rsidR="00A756FC" w:rsidRPr="00A756FC">
        <w:rPr>
          <w:rFonts w:ascii="Segoe UI" w:hAnsi="Segoe UI" w:cs="Segoe UI"/>
        </w:rPr>
        <w:t>by supervising &amp; managing the catering, hospitality</w:t>
      </w:r>
      <w:r w:rsidR="00A756FC">
        <w:rPr>
          <w:rFonts w:ascii="Segoe UI" w:hAnsi="Segoe UI" w:cs="Segoe UI"/>
        </w:rPr>
        <w:t xml:space="preserve"> and</w:t>
      </w:r>
      <w:r w:rsidR="00A756FC" w:rsidRPr="00A756FC">
        <w:rPr>
          <w:rFonts w:ascii="Segoe UI" w:hAnsi="Segoe UI" w:cs="Segoe UI"/>
        </w:rPr>
        <w:t xml:space="preserve"> vending requirements, adhering to minimum standards and company</w:t>
      </w:r>
      <w:r w:rsidR="00A756FC">
        <w:rPr>
          <w:rFonts w:ascii="Segoe UI" w:hAnsi="Segoe UI" w:cs="Segoe UI"/>
        </w:rPr>
        <w:t xml:space="preserve"> </w:t>
      </w:r>
      <w:r w:rsidR="00A756FC" w:rsidRPr="00A756FC">
        <w:rPr>
          <w:rFonts w:ascii="Segoe UI" w:hAnsi="Segoe UI" w:cs="Segoe UI"/>
        </w:rPr>
        <w:t xml:space="preserve">policies to keep the business efficient </w:t>
      </w:r>
      <w:r w:rsidR="00A756FC">
        <w:rPr>
          <w:rFonts w:ascii="Segoe UI" w:hAnsi="Segoe UI" w:cs="Segoe UI"/>
        </w:rPr>
        <w:t>and</w:t>
      </w:r>
      <w:r w:rsidR="00A756FC" w:rsidRPr="00A756FC">
        <w:rPr>
          <w:rFonts w:ascii="Segoe UI" w:hAnsi="Segoe UI" w:cs="Segoe UI"/>
        </w:rPr>
        <w:t xml:space="preserve"> on-target financially.</w:t>
      </w:r>
      <w:r w:rsidR="00702831">
        <w:rPr>
          <w:rFonts w:ascii="Segoe UI" w:hAnsi="Segoe UI" w:cs="Segoe UI"/>
        </w:rPr>
        <w:t xml:space="preserve">  </w:t>
      </w:r>
      <w:r w:rsidR="00702831" w:rsidRPr="00E62AD4">
        <w:rPr>
          <w:rFonts w:ascii="Segoe UI" w:hAnsi="Segoe UI" w:cs="Segoe UI"/>
        </w:rPr>
        <w:t xml:space="preserve">To ensure the prompt and efficient operation of all services at the required times and to help maintain a clean and hygienic working environment which meets the </w:t>
      </w:r>
      <w:proofErr w:type="gramStart"/>
      <w:r w:rsidR="00702831" w:rsidRPr="00E62AD4">
        <w:rPr>
          <w:rFonts w:ascii="Segoe UI" w:hAnsi="Segoe UI" w:cs="Segoe UI"/>
        </w:rPr>
        <w:t>School</w:t>
      </w:r>
      <w:proofErr w:type="gramEnd"/>
      <w:r w:rsidR="00702831" w:rsidRPr="00E62AD4">
        <w:rPr>
          <w:rFonts w:ascii="Segoe UI" w:hAnsi="Segoe UI" w:cs="Segoe UI"/>
        </w:rPr>
        <w:t xml:space="preserve"> standards.</w:t>
      </w:r>
    </w:p>
    <w:p w14:paraId="02A6055F" w14:textId="77777777" w:rsidR="00860A37" w:rsidRDefault="00860A37" w:rsidP="000668D3">
      <w:pPr>
        <w:spacing w:after="0" w:line="240" w:lineRule="auto"/>
        <w:rPr>
          <w:rFonts w:ascii="Segoe UI" w:hAnsi="Segoe UI" w:cs="Segoe UI"/>
          <w:b/>
        </w:rPr>
      </w:pPr>
    </w:p>
    <w:p w14:paraId="3628C9D4" w14:textId="77777777" w:rsidR="00613581" w:rsidRPr="00F02B41" w:rsidRDefault="00A756FC" w:rsidP="0086711B">
      <w:pPr>
        <w:spacing w:after="0" w:line="240" w:lineRule="auto"/>
        <w:rPr>
          <w:rFonts w:ascii="Segoe UI" w:hAnsi="Segoe UI" w:cs="Segoe UI"/>
          <w:u w:val="single"/>
        </w:rPr>
      </w:pPr>
      <w:r w:rsidRPr="00F02B41">
        <w:rPr>
          <w:rFonts w:ascii="Segoe UI" w:hAnsi="Segoe UI" w:cs="Segoe UI"/>
          <w:b/>
          <w:u w:val="single"/>
        </w:rPr>
        <w:t>Line M</w:t>
      </w:r>
      <w:r w:rsidR="00613581" w:rsidRPr="00F02B41">
        <w:rPr>
          <w:rFonts w:ascii="Segoe UI" w:hAnsi="Segoe UI" w:cs="Segoe UI"/>
          <w:b/>
          <w:u w:val="single"/>
        </w:rPr>
        <w:t>anagement</w:t>
      </w:r>
    </w:p>
    <w:p w14:paraId="55D3AC53" w14:textId="77777777" w:rsidR="00613581" w:rsidRPr="001A2F19" w:rsidRDefault="00613581" w:rsidP="0086711B">
      <w:pPr>
        <w:spacing w:after="0" w:line="240" w:lineRule="auto"/>
        <w:rPr>
          <w:rFonts w:ascii="Segoe UI" w:hAnsi="Segoe UI" w:cs="Segoe UI"/>
        </w:rPr>
      </w:pPr>
    </w:p>
    <w:p w14:paraId="30E518C4" w14:textId="1710884B" w:rsidR="00613581" w:rsidRPr="001A2F19" w:rsidRDefault="00613581" w:rsidP="0086711B">
      <w:pPr>
        <w:spacing w:after="0" w:line="240" w:lineRule="auto"/>
        <w:ind w:left="284"/>
        <w:rPr>
          <w:rFonts w:ascii="Segoe UI" w:hAnsi="Segoe UI" w:cs="Segoe UI"/>
        </w:rPr>
      </w:pPr>
      <w:r w:rsidRPr="001A2F19">
        <w:rPr>
          <w:rFonts w:ascii="Segoe UI" w:hAnsi="Segoe UI" w:cs="Segoe UI"/>
          <w:b/>
        </w:rPr>
        <w:t>Reports to</w:t>
      </w:r>
      <w:r w:rsidRPr="001A2F19">
        <w:rPr>
          <w:rFonts w:ascii="Segoe UI" w:hAnsi="Segoe UI" w:cs="Segoe UI"/>
        </w:rPr>
        <w:t xml:space="preserve">:  </w:t>
      </w:r>
      <w:r w:rsidR="00754B23">
        <w:rPr>
          <w:rFonts w:ascii="Segoe UI" w:hAnsi="Segoe UI" w:cs="Segoe UI"/>
        </w:rPr>
        <w:tab/>
      </w:r>
      <w:r w:rsidR="001C6D2A">
        <w:rPr>
          <w:rFonts w:ascii="Segoe UI" w:hAnsi="Segoe UI" w:cs="Segoe UI"/>
        </w:rPr>
        <w:t>Catering Manager</w:t>
      </w:r>
      <w:r w:rsidR="00F523FA">
        <w:rPr>
          <w:rFonts w:ascii="Segoe UI" w:hAnsi="Segoe UI" w:cs="Segoe UI"/>
        </w:rPr>
        <w:t xml:space="preserve"> </w:t>
      </w:r>
    </w:p>
    <w:p w14:paraId="5FF3EA39" w14:textId="0F7DF05A" w:rsidR="00613581" w:rsidRPr="001A2F19" w:rsidRDefault="00613581" w:rsidP="00015610">
      <w:pPr>
        <w:spacing w:after="0" w:line="240" w:lineRule="auto"/>
        <w:ind w:left="2159" w:hanging="1875"/>
        <w:rPr>
          <w:rFonts w:ascii="Segoe UI" w:hAnsi="Segoe UI" w:cs="Segoe UI"/>
        </w:rPr>
      </w:pPr>
      <w:r w:rsidRPr="001A2F19">
        <w:rPr>
          <w:rFonts w:ascii="Segoe UI" w:hAnsi="Segoe UI" w:cs="Segoe UI"/>
          <w:b/>
        </w:rPr>
        <w:t>Key Interfaces</w:t>
      </w:r>
      <w:r w:rsidRPr="001A2F19">
        <w:rPr>
          <w:rFonts w:ascii="Segoe UI" w:hAnsi="Segoe UI" w:cs="Segoe UI"/>
        </w:rPr>
        <w:t xml:space="preserve">:  </w:t>
      </w:r>
      <w:r w:rsidR="00780518">
        <w:rPr>
          <w:rFonts w:ascii="Segoe UI" w:hAnsi="Segoe UI" w:cs="Segoe UI"/>
        </w:rPr>
        <w:tab/>
      </w:r>
      <w:r w:rsidR="001C6D2A">
        <w:rPr>
          <w:rFonts w:ascii="Segoe UI" w:hAnsi="Segoe UI" w:cs="Segoe UI"/>
        </w:rPr>
        <w:t>Catering manager</w:t>
      </w:r>
      <w:r w:rsidR="00015610">
        <w:rPr>
          <w:rFonts w:ascii="Segoe UI" w:hAnsi="Segoe UI" w:cs="Segoe UI"/>
        </w:rPr>
        <w:t xml:space="preserve">, Head of Operations, </w:t>
      </w:r>
    </w:p>
    <w:p w14:paraId="4E32065D" w14:textId="77777777" w:rsidR="00613581" w:rsidRPr="001A2F19" w:rsidRDefault="00613581" w:rsidP="0086711B">
      <w:pPr>
        <w:spacing w:after="0" w:line="240" w:lineRule="auto"/>
        <w:rPr>
          <w:rFonts w:ascii="Segoe UI" w:hAnsi="Segoe UI" w:cs="Segoe UI"/>
        </w:rPr>
      </w:pPr>
    </w:p>
    <w:p w14:paraId="702AF719" w14:textId="77777777" w:rsidR="00613581" w:rsidRPr="00F02B41" w:rsidRDefault="00613581" w:rsidP="0086711B">
      <w:pPr>
        <w:spacing w:after="0" w:line="240" w:lineRule="auto"/>
        <w:rPr>
          <w:rFonts w:ascii="Segoe UI" w:hAnsi="Segoe UI" w:cs="Segoe UI"/>
          <w:u w:val="single"/>
        </w:rPr>
      </w:pPr>
      <w:r w:rsidRPr="00F02B41">
        <w:rPr>
          <w:rFonts w:ascii="Segoe UI" w:hAnsi="Segoe UI" w:cs="Segoe UI"/>
          <w:b/>
          <w:u w:val="single"/>
        </w:rPr>
        <w:t>Duties and Responsibilities</w:t>
      </w:r>
    </w:p>
    <w:p w14:paraId="3B5667B4" w14:textId="77777777" w:rsidR="00613581" w:rsidRPr="001A2F19" w:rsidRDefault="00613581" w:rsidP="0086711B">
      <w:pPr>
        <w:spacing w:after="0" w:line="240" w:lineRule="auto"/>
        <w:rPr>
          <w:rFonts w:ascii="Segoe UI" w:hAnsi="Segoe UI" w:cs="Segoe UI"/>
        </w:rPr>
      </w:pPr>
    </w:p>
    <w:p w14:paraId="7CD53456" w14:textId="77777777" w:rsidR="00A756FC" w:rsidRPr="00A756FC" w:rsidRDefault="00A756FC" w:rsidP="0086711B">
      <w:pPr>
        <w:spacing w:after="0" w:line="240" w:lineRule="auto"/>
        <w:ind w:left="851" w:hanging="425"/>
        <w:rPr>
          <w:rFonts w:ascii="Segoe UI" w:hAnsi="Segoe UI" w:cs="Segoe UI"/>
        </w:rPr>
      </w:pPr>
      <w:r w:rsidRPr="00A756FC">
        <w:rPr>
          <w:rFonts w:ascii="Segoe UI" w:hAnsi="Segoe UI" w:cs="Segoe UI"/>
          <w:b/>
        </w:rPr>
        <w:t>Food Preparation</w:t>
      </w:r>
    </w:p>
    <w:p w14:paraId="1A45C02E" w14:textId="77777777" w:rsidR="00A756FC" w:rsidRDefault="00DA1BFF" w:rsidP="0086711B">
      <w:pPr>
        <w:pStyle w:val="ListParagraph"/>
        <w:numPr>
          <w:ilvl w:val="0"/>
          <w:numId w:val="10"/>
        </w:numPr>
        <w:spacing w:after="0" w:line="240" w:lineRule="auto"/>
        <w:ind w:left="851" w:hanging="425"/>
        <w:rPr>
          <w:rFonts w:ascii="Segoe UI" w:hAnsi="Segoe UI" w:cs="Segoe UI"/>
        </w:rPr>
      </w:pPr>
      <w:r>
        <w:rPr>
          <w:rFonts w:ascii="Segoe UI" w:hAnsi="Segoe UI" w:cs="Segoe UI"/>
        </w:rPr>
        <w:t xml:space="preserve">Produce, maintain </w:t>
      </w:r>
      <w:r w:rsidR="00A756FC" w:rsidRPr="00A756FC">
        <w:rPr>
          <w:rFonts w:ascii="Segoe UI" w:hAnsi="Segoe UI" w:cs="Segoe UI"/>
        </w:rPr>
        <w:t>and present high quality food in conjunction with the kitchen team</w:t>
      </w:r>
    </w:p>
    <w:p w14:paraId="00EA5EC9" w14:textId="77777777" w:rsidR="0069504D" w:rsidRDefault="0069504D" w:rsidP="0086711B">
      <w:pPr>
        <w:pStyle w:val="ListParagraph"/>
        <w:numPr>
          <w:ilvl w:val="0"/>
          <w:numId w:val="10"/>
        </w:numPr>
        <w:spacing w:after="0" w:line="240" w:lineRule="auto"/>
        <w:ind w:left="851" w:hanging="425"/>
        <w:rPr>
          <w:rFonts w:ascii="Segoe UI" w:hAnsi="Segoe UI" w:cs="Segoe UI"/>
        </w:rPr>
      </w:pPr>
      <w:r w:rsidRPr="0069504D">
        <w:rPr>
          <w:rFonts w:ascii="Segoe UI" w:hAnsi="Segoe UI" w:cs="Segoe UI"/>
        </w:rPr>
        <w:t>Ensure individuals on special diets or with specific cultural needs are catered for by following set recipes and maintaining an awareness of the ingredients</w:t>
      </w:r>
      <w:r w:rsidRPr="00A756FC">
        <w:rPr>
          <w:rFonts w:ascii="Segoe UI" w:hAnsi="Segoe UI" w:cs="Segoe UI"/>
        </w:rPr>
        <w:t xml:space="preserve"> </w:t>
      </w:r>
    </w:p>
    <w:p w14:paraId="3A42EFBB" w14:textId="77777777" w:rsidR="00A756FC" w:rsidRDefault="00A756FC" w:rsidP="0086711B">
      <w:pPr>
        <w:pStyle w:val="ListParagraph"/>
        <w:numPr>
          <w:ilvl w:val="0"/>
          <w:numId w:val="10"/>
        </w:numPr>
        <w:spacing w:after="0" w:line="240" w:lineRule="auto"/>
        <w:ind w:left="851" w:hanging="425"/>
        <w:rPr>
          <w:rFonts w:ascii="Segoe UI" w:hAnsi="Segoe UI" w:cs="Segoe UI"/>
        </w:rPr>
      </w:pPr>
      <w:r w:rsidRPr="00A756FC">
        <w:rPr>
          <w:rFonts w:ascii="Segoe UI" w:hAnsi="Segoe UI" w:cs="Segoe UI"/>
        </w:rPr>
        <w:t>Apply batch cooking techniques to ensure fresh food throughout service periods</w:t>
      </w:r>
    </w:p>
    <w:p w14:paraId="34F3A0F1" w14:textId="77777777" w:rsidR="00A756FC" w:rsidRDefault="00A756FC" w:rsidP="0086711B">
      <w:pPr>
        <w:pStyle w:val="ListParagraph"/>
        <w:numPr>
          <w:ilvl w:val="0"/>
          <w:numId w:val="10"/>
        </w:numPr>
        <w:spacing w:after="0" w:line="240" w:lineRule="auto"/>
        <w:ind w:left="851" w:hanging="425"/>
        <w:rPr>
          <w:rFonts w:ascii="Segoe UI" w:hAnsi="Segoe UI" w:cs="Segoe UI"/>
        </w:rPr>
      </w:pPr>
      <w:r w:rsidRPr="00A756FC">
        <w:rPr>
          <w:rFonts w:ascii="Segoe UI" w:hAnsi="Segoe UI" w:cs="Segoe UI"/>
        </w:rPr>
        <w:t>Ensure that methods of food preparation, production &amp; presentation comply with</w:t>
      </w:r>
      <w:r>
        <w:rPr>
          <w:rFonts w:ascii="Segoe UI" w:hAnsi="Segoe UI" w:cs="Segoe UI"/>
        </w:rPr>
        <w:t xml:space="preserve"> DfE School Food in England</w:t>
      </w:r>
      <w:r w:rsidRPr="00A756FC">
        <w:rPr>
          <w:rFonts w:ascii="Segoe UI" w:hAnsi="Segoe UI" w:cs="Segoe UI"/>
        </w:rPr>
        <w:t xml:space="preserve"> standards </w:t>
      </w:r>
    </w:p>
    <w:p w14:paraId="017211D9" w14:textId="77777777" w:rsidR="00A756FC" w:rsidRDefault="00A756FC" w:rsidP="0086711B">
      <w:pPr>
        <w:pStyle w:val="ListParagraph"/>
        <w:numPr>
          <w:ilvl w:val="0"/>
          <w:numId w:val="10"/>
        </w:numPr>
        <w:spacing w:after="0" w:line="240" w:lineRule="auto"/>
        <w:ind w:left="851" w:hanging="425"/>
        <w:rPr>
          <w:rFonts w:ascii="Segoe UI" w:hAnsi="Segoe UI" w:cs="Segoe UI"/>
        </w:rPr>
      </w:pPr>
      <w:r w:rsidRPr="00A756FC">
        <w:rPr>
          <w:rFonts w:ascii="Segoe UI" w:hAnsi="Segoe UI" w:cs="Segoe UI"/>
        </w:rPr>
        <w:t xml:space="preserve">Ensure food is served at specified times in accordance with </w:t>
      </w:r>
      <w:r w:rsidR="00D928C4">
        <w:rPr>
          <w:rFonts w:ascii="Segoe UI" w:hAnsi="Segoe UI" w:cs="Segoe UI"/>
        </w:rPr>
        <w:t xml:space="preserve">the </w:t>
      </w:r>
      <w:r w:rsidRPr="00A756FC">
        <w:rPr>
          <w:rFonts w:ascii="Segoe UI" w:hAnsi="Segoe UI" w:cs="Segoe UI"/>
        </w:rPr>
        <w:t xml:space="preserve">agreed </w:t>
      </w:r>
      <w:r>
        <w:rPr>
          <w:rFonts w:ascii="Segoe UI" w:hAnsi="Segoe UI" w:cs="Segoe UI"/>
        </w:rPr>
        <w:t>regime</w:t>
      </w:r>
    </w:p>
    <w:p w14:paraId="10237293" w14:textId="77777777" w:rsidR="00DD177F" w:rsidRDefault="00A756FC" w:rsidP="0086711B">
      <w:pPr>
        <w:pStyle w:val="ListParagraph"/>
        <w:numPr>
          <w:ilvl w:val="0"/>
          <w:numId w:val="10"/>
        </w:numPr>
        <w:spacing w:after="0" w:line="240" w:lineRule="auto"/>
        <w:ind w:left="851" w:hanging="425"/>
        <w:rPr>
          <w:rFonts w:ascii="Segoe UI" w:hAnsi="Segoe UI" w:cs="Segoe UI"/>
        </w:rPr>
      </w:pPr>
      <w:r w:rsidRPr="00A756FC">
        <w:rPr>
          <w:rFonts w:ascii="Segoe UI" w:hAnsi="Segoe UI" w:cs="Segoe UI"/>
        </w:rPr>
        <w:t xml:space="preserve">Ensure supplies are sourced from the </w:t>
      </w:r>
      <w:proofErr w:type="gramStart"/>
      <w:r>
        <w:rPr>
          <w:rFonts w:ascii="Segoe UI" w:hAnsi="Segoe UI" w:cs="Segoe UI"/>
        </w:rPr>
        <w:t>School’s</w:t>
      </w:r>
      <w:proofErr w:type="gramEnd"/>
      <w:r w:rsidRPr="00A756FC">
        <w:rPr>
          <w:rFonts w:ascii="Segoe UI" w:hAnsi="Segoe UI" w:cs="Segoe UI"/>
        </w:rPr>
        <w:t xml:space="preserve"> nominated supplier list</w:t>
      </w:r>
    </w:p>
    <w:p w14:paraId="3AEF227B" w14:textId="77777777" w:rsidR="00F02B41" w:rsidRPr="00F02B41" w:rsidRDefault="00DA1BFF" w:rsidP="0086711B">
      <w:pPr>
        <w:pStyle w:val="ListParagraph"/>
        <w:numPr>
          <w:ilvl w:val="0"/>
          <w:numId w:val="10"/>
        </w:numPr>
        <w:spacing w:after="0" w:line="240" w:lineRule="auto"/>
        <w:ind w:left="851" w:hanging="425"/>
        <w:rPr>
          <w:rFonts w:ascii="Segoe UI" w:hAnsi="Segoe UI" w:cs="Segoe UI"/>
        </w:rPr>
      </w:pPr>
      <w:r w:rsidRPr="00F02B41">
        <w:rPr>
          <w:rFonts w:ascii="Segoe UI" w:hAnsi="Segoe UI" w:cs="Segoe UI"/>
        </w:rPr>
        <w:t>Maintain suitable levels of food and consumable stocks</w:t>
      </w:r>
    </w:p>
    <w:p w14:paraId="030AAD0E" w14:textId="77777777" w:rsidR="00F02B41" w:rsidRPr="008E4078" w:rsidRDefault="00F02B41" w:rsidP="0086711B">
      <w:pPr>
        <w:spacing w:after="0" w:line="240" w:lineRule="auto"/>
        <w:ind w:left="1080"/>
        <w:rPr>
          <w:rFonts w:ascii="Segoe UI" w:hAnsi="Segoe UI" w:cs="Segoe UI"/>
        </w:rPr>
      </w:pPr>
    </w:p>
    <w:p w14:paraId="4B9D9E25" w14:textId="77777777" w:rsidR="00A756FC" w:rsidRPr="00A756FC" w:rsidRDefault="00CF792A" w:rsidP="0086711B">
      <w:pPr>
        <w:spacing w:after="0" w:line="240" w:lineRule="auto"/>
        <w:ind w:left="851" w:hanging="425"/>
        <w:rPr>
          <w:rFonts w:ascii="Segoe UI" w:hAnsi="Segoe UI" w:cs="Segoe UI"/>
          <w:b/>
        </w:rPr>
      </w:pPr>
      <w:r>
        <w:rPr>
          <w:rFonts w:ascii="Segoe UI" w:hAnsi="Segoe UI" w:cs="Segoe UI"/>
          <w:b/>
        </w:rPr>
        <w:t>Kitchen Safety &amp; C</w:t>
      </w:r>
      <w:r w:rsidR="00A756FC" w:rsidRPr="00A756FC">
        <w:rPr>
          <w:rFonts w:ascii="Segoe UI" w:hAnsi="Segoe UI" w:cs="Segoe UI"/>
          <w:b/>
        </w:rPr>
        <w:t>leanliness</w:t>
      </w:r>
    </w:p>
    <w:p w14:paraId="78C8C3C9" w14:textId="0C9AE041" w:rsidR="00A756FC" w:rsidRDefault="00A756FC" w:rsidP="0086711B">
      <w:pPr>
        <w:pStyle w:val="ListParagraph"/>
        <w:numPr>
          <w:ilvl w:val="0"/>
          <w:numId w:val="11"/>
        </w:numPr>
        <w:spacing w:after="0" w:line="240" w:lineRule="auto"/>
        <w:ind w:left="851" w:hanging="425"/>
        <w:rPr>
          <w:rFonts w:ascii="Segoe UI" w:hAnsi="Segoe UI" w:cs="Segoe UI"/>
        </w:rPr>
      </w:pPr>
      <w:r w:rsidRPr="00A756FC">
        <w:rPr>
          <w:rFonts w:ascii="Segoe UI" w:hAnsi="Segoe UI" w:cs="Segoe UI"/>
        </w:rPr>
        <w:t xml:space="preserve">Maintain standards of hygiene </w:t>
      </w:r>
      <w:r w:rsidR="00D928C4">
        <w:rPr>
          <w:rFonts w:ascii="Segoe UI" w:hAnsi="Segoe UI" w:cs="Segoe UI"/>
        </w:rPr>
        <w:t>and</w:t>
      </w:r>
      <w:r w:rsidRPr="00A756FC">
        <w:rPr>
          <w:rFonts w:ascii="Segoe UI" w:hAnsi="Segoe UI" w:cs="Segoe UI"/>
        </w:rPr>
        <w:t xml:space="preserve"> safety and take any necessary corrective </w:t>
      </w:r>
      <w:r w:rsidR="008E36C2">
        <w:rPr>
          <w:rFonts w:ascii="Segoe UI" w:hAnsi="Segoe UI" w:cs="Segoe UI"/>
        </w:rPr>
        <w:t>action</w:t>
      </w:r>
    </w:p>
    <w:p w14:paraId="490BFEC3" w14:textId="77777777" w:rsidR="0047636B" w:rsidRPr="0047636B" w:rsidRDefault="00A756FC" w:rsidP="0086711B">
      <w:pPr>
        <w:pStyle w:val="ListParagraph"/>
        <w:numPr>
          <w:ilvl w:val="0"/>
          <w:numId w:val="11"/>
        </w:numPr>
        <w:spacing w:after="0" w:line="240" w:lineRule="auto"/>
        <w:ind w:left="851" w:hanging="425"/>
        <w:rPr>
          <w:rFonts w:ascii="Segoe UI" w:hAnsi="Segoe UI" w:cs="Segoe UI"/>
        </w:rPr>
      </w:pPr>
      <w:r w:rsidRPr="00A756FC">
        <w:rPr>
          <w:rFonts w:ascii="Segoe UI" w:hAnsi="Segoe UI" w:cs="Segoe UI"/>
        </w:rPr>
        <w:t>Co</w:t>
      </w:r>
      <w:r>
        <w:rPr>
          <w:rFonts w:ascii="Segoe UI" w:hAnsi="Segoe UI" w:cs="Segoe UI"/>
        </w:rPr>
        <w:t>mplete and</w:t>
      </w:r>
      <w:r w:rsidR="00D928C4">
        <w:rPr>
          <w:rFonts w:ascii="Segoe UI" w:hAnsi="Segoe UI" w:cs="Segoe UI"/>
        </w:rPr>
        <w:t xml:space="preserve"> maintain </w:t>
      </w:r>
      <w:r w:rsidR="0069504D">
        <w:rPr>
          <w:rFonts w:ascii="Segoe UI" w:hAnsi="Segoe UI" w:cs="Segoe UI"/>
        </w:rPr>
        <w:t xml:space="preserve">up to date </w:t>
      </w:r>
      <w:r w:rsidR="00D928C4">
        <w:rPr>
          <w:rFonts w:ascii="Segoe UI" w:hAnsi="Segoe UI" w:cs="Segoe UI"/>
        </w:rPr>
        <w:t>all H</w:t>
      </w:r>
      <w:r>
        <w:rPr>
          <w:rFonts w:ascii="Segoe UI" w:hAnsi="Segoe UI" w:cs="Segoe UI"/>
        </w:rPr>
        <w:t>ealth &amp; S</w:t>
      </w:r>
      <w:r w:rsidRPr="00A756FC">
        <w:rPr>
          <w:rFonts w:ascii="Segoe UI" w:hAnsi="Segoe UI" w:cs="Segoe UI"/>
        </w:rPr>
        <w:t xml:space="preserve">afety documentation in line with the </w:t>
      </w:r>
      <w:proofErr w:type="gramStart"/>
      <w:r>
        <w:rPr>
          <w:rFonts w:ascii="Segoe UI" w:hAnsi="Segoe UI" w:cs="Segoe UI"/>
        </w:rPr>
        <w:t>School’s</w:t>
      </w:r>
      <w:proofErr w:type="gramEnd"/>
      <w:r w:rsidRPr="00A756FC">
        <w:rPr>
          <w:rFonts w:ascii="Segoe UI" w:hAnsi="Segoe UI" w:cs="Segoe UI"/>
        </w:rPr>
        <w:t xml:space="preserve"> ‘safe</w:t>
      </w:r>
      <w:r>
        <w:rPr>
          <w:rFonts w:ascii="Segoe UI" w:hAnsi="Segoe UI" w:cs="Segoe UI"/>
        </w:rPr>
        <w:t xml:space="preserve"> </w:t>
      </w:r>
      <w:r w:rsidRPr="00A756FC">
        <w:rPr>
          <w:rFonts w:ascii="Segoe UI" w:hAnsi="Segoe UI" w:cs="Segoe UI"/>
        </w:rPr>
        <w:t>working’ systems</w:t>
      </w:r>
      <w:r w:rsidR="00D928C4">
        <w:rPr>
          <w:rFonts w:ascii="Segoe UI" w:hAnsi="Segoe UI" w:cs="Segoe UI"/>
        </w:rPr>
        <w:t xml:space="preserve"> – </w:t>
      </w:r>
      <w:r w:rsidR="00702831">
        <w:rPr>
          <w:rFonts w:ascii="Segoe UI" w:hAnsi="Segoe UI" w:cs="Segoe UI"/>
        </w:rPr>
        <w:t xml:space="preserve">H&amp;S, </w:t>
      </w:r>
      <w:r w:rsidR="00D928C4">
        <w:rPr>
          <w:rFonts w:ascii="Segoe UI" w:hAnsi="Segoe UI" w:cs="Segoe UI"/>
        </w:rPr>
        <w:t xml:space="preserve">HCCAP, </w:t>
      </w:r>
      <w:r w:rsidR="00702831">
        <w:rPr>
          <w:rFonts w:ascii="Segoe UI" w:hAnsi="Segoe UI" w:cs="Segoe UI"/>
        </w:rPr>
        <w:t xml:space="preserve">COSHH, </w:t>
      </w:r>
      <w:r w:rsidR="00D928C4">
        <w:rPr>
          <w:rFonts w:ascii="Segoe UI" w:hAnsi="Segoe UI" w:cs="Segoe UI"/>
        </w:rPr>
        <w:t>allergen management and food safety</w:t>
      </w:r>
    </w:p>
    <w:p w14:paraId="6C396BB5" w14:textId="77777777" w:rsidR="0069504D" w:rsidRDefault="0069504D" w:rsidP="0086711B">
      <w:pPr>
        <w:pStyle w:val="ListParagraph"/>
        <w:numPr>
          <w:ilvl w:val="0"/>
          <w:numId w:val="11"/>
        </w:numPr>
        <w:spacing w:after="0" w:line="240" w:lineRule="auto"/>
        <w:ind w:left="851" w:hanging="425"/>
        <w:rPr>
          <w:rFonts w:ascii="Segoe UI" w:hAnsi="Segoe UI" w:cs="Segoe UI"/>
        </w:rPr>
      </w:pPr>
      <w:r w:rsidRPr="0069504D">
        <w:rPr>
          <w:rFonts w:ascii="Segoe UI" w:hAnsi="Segoe UI" w:cs="Segoe UI"/>
        </w:rPr>
        <w:t>Ensure correct use, maintenance and cleaning of equipment; using equipment as instructed through relevant training and observing all safe practices, so that accidents are avoided</w:t>
      </w:r>
      <w:r w:rsidRPr="00A756FC">
        <w:rPr>
          <w:rFonts w:ascii="Segoe UI" w:hAnsi="Segoe UI" w:cs="Segoe UI"/>
        </w:rPr>
        <w:t xml:space="preserve"> </w:t>
      </w:r>
    </w:p>
    <w:p w14:paraId="71E5FC08" w14:textId="77777777" w:rsidR="00A756FC" w:rsidRDefault="00A756FC" w:rsidP="0086711B">
      <w:pPr>
        <w:pStyle w:val="ListParagraph"/>
        <w:numPr>
          <w:ilvl w:val="0"/>
          <w:numId w:val="11"/>
        </w:numPr>
        <w:spacing w:after="0" w:line="240" w:lineRule="auto"/>
        <w:ind w:left="851" w:hanging="425"/>
        <w:rPr>
          <w:rFonts w:ascii="Segoe UI" w:hAnsi="Segoe UI" w:cs="Segoe UI"/>
        </w:rPr>
      </w:pPr>
      <w:r w:rsidRPr="00A756FC">
        <w:rPr>
          <w:rFonts w:ascii="Segoe UI" w:hAnsi="Segoe UI" w:cs="Segoe UI"/>
        </w:rPr>
        <w:t>Attend to and take all necessary action, statutory or otherwise, in the event of fire, theft,</w:t>
      </w:r>
      <w:r>
        <w:rPr>
          <w:rFonts w:ascii="Segoe UI" w:hAnsi="Segoe UI" w:cs="Segoe UI"/>
        </w:rPr>
        <w:t xml:space="preserve"> </w:t>
      </w:r>
      <w:r w:rsidRPr="00A756FC">
        <w:rPr>
          <w:rFonts w:ascii="Segoe UI" w:hAnsi="Segoe UI" w:cs="Segoe UI"/>
        </w:rPr>
        <w:t>lost property, damage, unfit food or other irregularities</w:t>
      </w:r>
    </w:p>
    <w:p w14:paraId="6393A237" w14:textId="2AD1046F" w:rsidR="00DA1BFF" w:rsidRPr="0069504D" w:rsidRDefault="00015610" w:rsidP="0086711B">
      <w:pPr>
        <w:pStyle w:val="ListParagraph"/>
        <w:numPr>
          <w:ilvl w:val="0"/>
          <w:numId w:val="11"/>
        </w:numPr>
        <w:spacing w:after="0" w:line="240" w:lineRule="auto"/>
        <w:ind w:left="851" w:hanging="425"/>
        <w:rPr>
          <w:rFonts w:ascii="Segoe UI" w:hAnsi="Segoe UI" w:cs="Segoe UI"/>
        </w:rPr>
      </w:pPr>
      <w:r>
        <w:rPr>
          <w:rFonts w:ascii="Segoe UI" w:hAnsi="Segoe UI" w:cs="Segoe UI"/>
        </w:rPr>
        <w:t xml:space="preserve">Report </w:t>
      </w:r>
      <w:r w:rsidR="00DA1BFF" w:rsidRPr="0069504D">
        <w:rPr>
          <w:rFonts w:ascii="Segoe UI" w:hAnsi="Segoe UI" w:cs="Segoe UI"/>
        </w:rPr>
        <w:t>equipment repair and maintenance requirements</w:t>
      </w:r>
    </w:p>
    <w:p w14:paraId="31C308AC" w14:textId="7CD05057" w:rsidR="0069504D" w:rsidRPr="0069504D" w:rsidRDefault="00DA1BFF" w:rsidP="0086711B">
      <w:pPr>
        <w:pStyle w:val="ListParagraph"/>
        <w:numPr>
          <w:ilvl w:val="0"/>
          <w:numId w:val="11"/>
        </w:numPr>
        <w:spacing w:after="0" w:line="240" w:lineRule="auto"/>
        <w:ind w:left="851" w:hanging="425"/>
        <w:rPr>
          <w:rFonts w:ascii="Segoe UI" w:hAnsi="Segoe UI" w:cs="Segoe UI"/>
        </w:rPr>
      </w:pPr>
      <w:r w:rsidRPr="0069504D">
        <w:rPr>
          <w:rFonts w:ascii="Segoe UI" w:hAnsi="Segoe UI" w:cs="Segoe UI"/>
        </w:rPr>
        <w:t xml:space="preserve">Ensure </w:t>
      </w:r>
      <w:r w:rsidR="00015610">
        <w:rPr>
          <w:rFonts w:ascii="Segoe UI" w:hAnsi="Segoe UI" w:cs="Segoe UI"/>
        </w:rPr>
        <w:t xml:space="preserve">you </w:t>
      </w:r>
      <w:r w:rsidRPr="0069504D">
        <w:rPr>
          <w:rFonts w:ascii="Segoe UI" w:hAnsi="Segoe UI" w:cs="Segoe UI"/>
        </w:rPr>
        <w:t>wear the correct standard of and appropriate PPE</w:t>
      </w:r>
    </w:p>
    <w:p w14:paraId="22308F85" w14:textId="77777777" w:rsidR="00DA1BFF" w:rsidRPr="0069504D" w:rsidRDefault="0069504D" w:rsidP="0086711B">
      <w:pPr>
        <w:pStyle w:val="ListParagraph"/>
        <w:numPr>
          <w:ilvl w:val="0"/>
          <w:numId w:val="11"/>
        </w:numPr>
        <w:spacing w:after="0" w:line="240" w:lineRule="auto"/>
        <w:ind w:left="851" w:hanging="425"/>
        <w:rPr>
          <w:rFonts w:ascii="Segoe UI" w:hAnsi="Segoe UI" w:cs="Segoe UI"/>
        </w:rPr>
      </w:pPr>
      <w:r w:rsidRPr="0069504D">
        <w:rPr>
          <w:rFonts w:ascii="Segoe UI" w:hAnsi="Segoe UI" w:cs="Segoe UI"/>
        </w:rPr>
        <w:t>Adhere to procedures for the reporting of accidents and incidents (including environmental incidents)</w:t>
      </w:r>
      <w:r w:rsidR="00DA1BFF" w:rsidRPr="0069504D">
        <w:rPr>
          <w:rFonts w:ascii="Segoe UI" w:hAnsi="Segoe UI" w:cs="Segoe UI"/>
        </w:rPr>
        <w:t xml:space="preserve"> </w:t>
      </w:r>
    </w:p>
    <w:p w14:paraId="3BFE9D69" w14:textId="77777777" w:rsidR="00F02B41" w:rsidRDefault="00F02B41" w:rsidP="0086711B">
      <w:pPr>
        <w:spacing w:after="0" w:line="240" w:lineRule="auto"/>
        <w:rPr>
          <w:rFonts w:ascii="Segoe UI" w:hAnsi="Segoe UI" w:cs="Segoe UI"/>
        </w:rPr>
      </w:pPr>
    </w:p>
    <w:p w14:paraId="31E9928C" w14:textId="449FC80E" w:rsidR="00E51362" w:rsidRPr="00E51362" w:rsidRDefault="00E51362" w:rsidP="0086711B">
      <w:pPr>
        <w:spacing w:after="0" w:line="240" w:lineRule="auto"/>
        <w:rPr>
          <w:rFonts w:ascii="Segoe UI" w:hAnsi="Segoe UI" w:cs="Segoe UI"/>
          <w:b/>
        </w:rPr>
      </w:pPr>
      <w:r w:rsidRPr="00E51362">
        <w:rPr>
          <w:rFonts w:ascii="Segoe UI" w:hAnsi="Segoe UI" w:cs="Segoe UI"/>
          <w:b/>
        </w:rPr>
        <w:t>Client/Customer relationships</w:t>
      </w:r>
    </w:p>
    <w:p w14:paraId="0A2A34DE" w14:textId="77777777" w:rsidR="00DA1BFF" w:rsidRDefault="00DA1BFF" w:rsidP="0086711B">
      <w:pPr>
        <w:pStyle w:val="ListParagraph"/>
        <w:numPr>
          <w:ilvl w:val="0"/>
          <w:numId w:val="11"/>
        </w:numPr>
        <w:spacing w:after="0" w:line="240" w:lineRule="auto"/>
        <w:ind w:left="851" w:hanging="425"/>
        <w:rPr>
          <w:rFonts w:ascii="Segoe UI" w:hAnsi="Segoe UI" w:cs="Segoe UI"/>
        </w:rPr>
      </w:pPr>
      <w:r w:rsidRPr="003D59FB">
        <w:rPr>
          <w:rFonts w:ascii="Arial" w:hAnsi="Arial" w:cs="Arial"/>
        </w:rPr>
        <w:t xml:space="preserve">Implement </w:t>
      </w:r>
      <w:r>
        <w:rPr>
          <w:rFonts w:ascii="Arial" w:hAnsi="Arial" w:cs="Arial"/>
        </w:rPr>
        <w:t xml:space="preserve">appropriate </w:t>
      </w:r>
      <w:r w:rsidRPr="003D59FB">
        <w:rPr>
          <w:rFonts w:ascii="Arial" w:hAnsi="Arial" w:cs="Arial"/>
        </w:rPr>
        <w:t>portion control methods</w:t>
      </w:r>
      <w:r w:rsidRPr="00E51362">
        <w:rPr>
          <w:rFonts w:ascii="Segoe UI" w:hAnsi="Segoe UI" w:cs="Segoe UI"/>
        </w:rPr>
        <w:t xml:space="preserve"> </w:t>
      </w:r>
      <w:r>
        <w:rPr>
          <w:rFonts w:ascii="Segoe UI" w:hAnsi="Segoe UI" w:cs="Segoe UI"/>
        </w:rPr>
        <w:t>for pupils aged 3-18 years</w:t>
      </w:r>
    </w:p>
    <w:p w14:paraId="3C5DD1D5" w14:textId="40CAA62A" w:rsidR="0047636B" w:rsidRDefault="00E51362" w:rsidP="0086711B">
      <w:pPr>
        <w:pStyle w:val="ListParagraph"/>
        <w:numPr>
          <w:ilvl w:val="0"/>
          <w:numId w:val="11"/>
        </w:numPr>
        <w:spacing w:after="0" w:line="240" w:lineRule="auto"/>
        <w:ind w:left="851" w:hanging="425"/>
        <w:rPr>
          <w:rFonts w:ascii="Segoe UI" w:hAnsi="Segoe UI" w:cs="Segoe UI"/>
        </w:rPr>
      </w:pPr>
      <w:r w:rsidRPr="0047636B">
        <w:rPr>
          <w:rFonts w:ascii="Segoe UI" w:hAnsi="Segoe UI" w:cs="Segoe UI"/>
        </w:rPr>
        <w:t>Actively promote the catering service, including theme days and regular promotions</w:t>
      </w:r>
    </w:p>
    <w:p w14:paraId="7647B536" w14:textId="77777777" w:rsidR="0047636B" w:rsidRDefault="00E51362" w:rsidP="0086711B">
      <w:pPr>
        <w:pStyle w:val="ListParagraph"/>
        <w:numPr>
          <w:ilvl w:val="0"/>
          <w:numId w:val="11"/>
        </w:numPr>
        <w:spacing w:after="0" w:line="240" w:lineRule="auto"/>
        <w:ind w:left="851" w:hanging="425"/>
        <w:rPr>
          <w:rFonts w:ascii="Segoe UI" w:hAnsi="Segoe UI" w:cs="Segoe UI"/>
        </w:rPr>
      </w:pPr>
      <w:r w:rsidRPr="0047636B">
        <w:rPr>
          <w:rFonts w:ascii="Segoe UI" w:hAnsi="Segoe UI" w:cs="Segoe UI"/>
        </w:rPr>
        <w:t xml:space="preserve">Build and maintain effective relationships at all appropriate levels within the </w:t>
      </w:r>
      <w:proofErr w:type="gramStart"/>
      <w:r w:rsidRPr="0047636B">
        <w:rPr>
          <w:rFonts w:ascii="Segoe UI" w:hAnsi="Segoe UI" w:cs="Segoe UI"/>
        </w:rPr>
        <w:t>School</w:t>
      </w:r>
      <w:proofErr w:type="gramEnd"/>
      <w:r w:rsidRPr="0047636B">
        <w:rPr>
          <w:rFonts w:ascii="Segoe UI" w:hAnsi="Segoe UI" w:cs="Segoe UI"/>
        </w:rPr>
        <w:t xml:space="preserve"> </w:t>
      </w:r>
    </w:p>
    <w:p w14:paraId="37FFDAD8" w14:textId="30BAEC2E" w:rsidR="0047636B" w:rsidRDefault="008E36C2" w:rsidP="0086711B">
      <w:pPr>
        <w:pStyle w:val="ListParagraph"/>
        <w:numPr>
          <w:ilvl w:val="0"/>
          <w:numId w:val="11"/>
        </w:numPr>
        <w:spacing w:after="0" w:line="240" w:lineRule="auto"/>
        <w:ind w:left="851" w:hanging="425"/>
        <w:rPr>
          <w:rFonts w:ascii="Segoe UI" w:hAnsi="Segoe UI" w:cs="Segoe UI"/>
        </w:rPr>
      </w:pPr>
      <w:r>
        <w:rPr>
          <w:rFonts w:ascii="Segoe UI" w:hAnsi="Segoe UI" w:cs="Segoe UI"/>
        </w:rPr>
        <w:lastRenderedPageBreak/>
        <w:t xml:space="preserve">Communicate </w:t>
      </w:r>
      <w:r w:rsidR="00E51362" w:rsidRPr="0047636B">
        <w:rPr>
          <w:rFonts w:ascii="Segoe UI" w:hAnsi="Segoe UI" w:cs="Segoe UI"/>
        </w:rPr>
        <w:t>all complaints in an appropriate and timely manner</w:t>
      </w:r>
    </w:p>
    <w:p w14:paraId="30E9BE8C" w14:textId="77777777" w:rsidR="00E51362" w:rsidRPr="00E51362" w:rsidRDefault="00E51362" w:rsidP="0086711B">
      <w:pPr>
        <w:spacing w:after="0" w:line="240" w:lineRule="auto"/>
        <w:ind w:left="1080"/>
        <w:rPr>
          <w:rFonts w:ascii="Segoe UI" w:hAnsi="Segoe UI" w:cs="Segoe UI"/>
        </w:rPr>
      </w:pPr>
    </w:p>
    <w:p w14:paraId="123FD11C" w14:textId="77777777" w:rsidR="00E51362" w:rsidRPr="00E51362" w:rsidRDefault="00E51362" w:rsidP="0086711B">
      <w:pPr>
        <w:spacing w:after="0" w:line="240" w:lineRule="auto"/>
        <w:rPr>
          <w:rFonts w:ascii="Segoe UI" w:hAnsi="Segoe UI" w:cs="Segoe UI"/>
        </w:rPr>
      </w:pPr>
      <w:r w:rsidRPr="00E51362">
        <w:rPr>
          <w:rFonts w:ascii="Segoe UI" w:hAnsi="Segoe UI" w:cs="Segoe UI"/>
          <w:b/>
        </w:rPr>
        <w:t>Inventory/Purchasing/Finance</w:t>
      </w:r>
    </w:p>
    <w:p w14:paraId="3545E741" w14:textId="43EADB3C" w:rsidR="0047636B" w:rsidRDefault="00F405C7" w:rsidP="0086711B">
      <w:pPr>
        <w:pStyle w:val="ListParagraph"/>
        <w:numPr>
          <w:ilvl w:val="0"/>
          <w:numId w:val="11"/>
        </w:numPr>
        <w:spacing w:after="0" w:line="240" w:lineRule="auto"/>
        <w:ind w:left="851" w:hanging="425"/>
        <w:rPr>
          <w:rFonts w:ascii="Segoe UI" w:hAnsi="Segoe UI" w:cs="Segoe UI"/>
        </w:rPr>
      </w:pPr>
      <w:r>
        <w:rPr>
          <w:rFonts w:ascii="Segoe UI" w:hAnsi="Segoe UI" w:cs="Segoe UI"/>
        </w:rPr>
        <w:t>Help to ensure</w:t>
      </w:r>
      <w:r w:rsidR="00E51362" w:rsidRPr="0047636B">
        <w:rPr>
          <w:rFonts w:ascii="Segoe UI" w:hAnsi="Segoe UI" w:cs="Segoe UI"/>
        </w:rPr>
        <w:t xml:space="preserve"> budgeted cost targets are achieved</w:t>
      </w:r>
    </w:p>
    <w:p w14:paraId="55C57869" w14:textId="2D31B2E6" w:rsidR="0047636B" w:rsidRDefault="00F405C7" w:rsidP="0086711B">
      <w:pPr>
        <w:pStyle w:val="ListParagraph"/>
        <w:numPr>
          <w:ilvl w:val="0"/>
          <w:numId w:val="11"/>
        </w:numPr>
        <w:spacing w:after="0" w:line="240" w:lineRule="auto"/>
        <w:ind w:left="851" w:hanging="425"/>
        <w:rPr>
          <w:rFonts w:ascii="Segoe UI" w:hAnsi="Segoe UI" w:cs="Segoe UI"/>
        </w:rPr>
      </w:pPr>
      <w:r>
        <w:rPr>
          <w:rFonts w:ascii="Segoe UI" w:hAnsi="Segoe UI" w:cs="Segoe UI"/>
        </w:rPr>
        <w:t>Help to m</w:t>
      </w:r>
      <w:r w:rsidR="00E51362" w:rsidRPr="0047636B">
        <w:rPr>
          <w:rFonts w:ascii="Segoe UI" w:hAnsi="Segoe UI" w:cs="Segoe UI"/>
        </w:rPr>
        <w:t xml:space="preserve">onitor </w:t>
      </w:r>
      <w:r w:rsidR="00F93730" w:rsidRPr="0047636B">
        <w:rPr>
          <w:rFonts w:ascii="Segoe UI" w:hAnsi="Segoe UI" w:cs="Segoe UI"/>
        </w:rPr>
        <w:t>and control</w:t>
      </w:r>
      <w:r w:rsidR="00E51362" w:rsidRPr="0047636B">
        <w:rPr>
          <w:rFonts w:ascii="Segoe UI" w:hAnsi="Segoe UI" w:cs="Segoe UI"/>
        </w:rPr>
        <w:t xml:space="preserve"> product</w:t>
      </w:r>
      <w:r w:rsidR="00F93730" w:rsidRPr="0047636B">
        <w:rPr>
          <w:rFonts w:ascii="Segoe UI" w:hAnsi="Segoe UI" w:cs="Segoe UI"/>
        </w:rPr>
        <w:t>ion</w:t>
      </w:r>
      <w:r w:rsidR="00E51362" w:rsidRPr="0047636B">
        <w:rPr>
          <w:rFonts w:ascii="Segoe UI" w:hAnsi="Segoe UI" w:cs="Segoe UI"/>
        </w:rPr>
        <w:t xml:space="preserve"> costs and </w:t>
      </w:r>
      <w:r w:rsidR="00F93730" w:rsidRPr="0047636B">
        <w:rPr>
          <w:rFonts w:ascii="Segoe UI" w:hAnsi="Segoe UI" w:cs="Segoe UI"/>
        </w:rPr>
        <w:t>per head costs in line with budgetary expectations</w:t>
      </w:r>
    </w:p>
    <w:p w14:paraId="13A93F25" w14:textId="229C3E76" w:rsidR="0047636B" w:rsidRDefault="00F405C7" w:rsidP="0086711B">
      <w:pPr>
        <w:pStyle w:val="ListParagraph"/>
        <w:numPr>
          <w:ilvl w:val="0"/>
          <w:numId w:val="11"/>
        </w:numPr>
        <w:spacing w:after="0" w:line="240" w:lineRule="auto"/>
        <w:ind w:left="851" w:hanging="425"/>
        <w:rPr>
          <w:rFonts w:ascii="Segoe UI" w:hAnsi="Segoe UI" w:cs="Segoe UI"/>
        </w:rPr>
      </w:pPr>
      <w:r>
        <w:rPr>
          <w:rFonts w:ascii="Segoe UI" w:hAnsi="Segoe UI" w:cs="Segoe UI"/>
        </w:rPr>
        <w:t>Help to ensure</w:t>
      </w:r>
      <w:r w:rsidR="00E51362" w:rsidRPr="0047636B">
        <w:rPr>
          <w:rFonts w:ascii="Segoe UI" w:hAnsi="Segoe UI" w:cs="Segoe UI"/>
        </w:rPr>
        <w:t xml:space="preserve"> wastage costs stay within agreed levels and do not negatively impact on the budget</w:t>
      </w:r>
    </w:p>
    <w:p w14:paraId="5EE8309A" w14:textId="77777777" w:rsidR="0069504D" w:rsidRDefault="0069504D" w:rsidP="0086711B">
      <w:pPr>
        <w:pStyle w:val="ListParagraph"/>
        <w:numPr>
          <w:ilvl w:val="0"/>
          <w:numId w:val="11"/>
        </w:numPr>
        <w:spacing w:after="0" w:line="240" w:lineRule="auto"/>
        <w:ind w:left="851" w:hanging="425"/>
        <w:rPr>
          <w:rFonts w:ascii="Segoe UI" w:hAnsi="Segoe UI" w:cs="Segoe UI"/>
        </w:rPr>
      </w:pPr>
      <w:r w:rsidRPr="0069504D">
        <w:rPr>
          <w:rFonts w:ascii="Segoe UI" w:hAnsi="Segoe UI" w:cs="Segoe UI"/>
        </w:rPr>
        <w:t>Monitor stock levels to ensure provision is made for replacement and to minimise waste</w:t>
      </w:r>
      <w:r w:rsidRPr="0047636B">
        <w:rPr>
          <w:rFonts w:ascii="Segoe UI" w:hAnsi="Segoe UI" w:cs="Segoe UI"/>
        </w:rPr>
        <w:t xml:space="preserve"> </w:t>
      </w:r>
    </w:p>
    <w:p w14:paraId="2B076678" w14:textId="48BC74D3" w:rsidR="00DA1BFF" w:rsidRPr="00FC7861" w:rsidRDefault="00E51362" w:rsidP="00FC7861">
      <w:pPr>
        <w:pStyle w:val="ListParagraph"/>
        <w:numPr>
          <w:ilvl w:val="0"/>
          <w:numId w:val="11"/>
        </w:numPr>
        <w:spacing w:after="0" w:line="240" w:lineRule="auto"/>
        <w:ind w:left="851" w:hanging="425"/>
        <w:rPr>
          <w:rFonts w:ascii="Segoe UI" w:hAnsi="Segoe UI" w:cs="Segoe UI"/>
        </w:rPr>
      </w:pPr>
      <w:r w:rsidRPr="0047636B">
        <w:rPr>
          <w:rFonts w:ascii="Segoe UI" w:hAnsi="Segoe UI" w:cs="Segoe UI"/>
        </w:rPr>
        <w:t xml:space="preserve">Ensure all deliveries are received and recorded </w:t>
      </w:r>
    </w:p>
    <w:p w14:paraId="47FC9918" w14:textId="77777777" w:rsidR="00702831" w:rsidRDefault="00702831" w:rsidP="0086711B">
      <w:pPr>
        <w:pStyle w:val="ListParagraph"/>
        <w:numPr>
          <w:ilvl w:val="0"/>
          <w:numId w:val="11"/>
        </w:numPr>
        <w:spacing w:after="0" w:line="240" w:lineRule="auto"/>
        <w:ind w:left="851" w:hanging="425"/>
        <w:rPr>
          <w:rFonts w:ascii="Segoe UI" w:hAnsi="Segoe UI" w:cs="Segoe UI"/>
        </w:rPr>
      </w:pPr>
      <w:r>
        <w:rPr>
          <w:rFonts w:ascii="Arial" w:hAnsi="Arial" w:cs="Arial"/>
        </w:rPr>
        <w:t>F</w:t>
      </w:r>
      <w:r w:rsidRPr="003D59FB">
        <w:rPr>
          <w:rFonts w:ascii="Arial" w:hAnsi="Arial" w:cs="Arial"/>
        </w:rPr>
        <w:t>ollow all rules and regulations as set out in the staff handbook</w:t>
      </w:r>
    </w:p>
    <w:p w14:paraId="408A0144" w14:textId="77777777" w:rsidR="00F02B41" w:rsidRPr="00DA1BFF" w:rsidRDefault="00F02B41" w:rsidP="0086711B">
      <w:pPr>
        <w:spacing w:after="0" w:line="240" w:lineRule="auto"/>
        <w:ind w:left="1080"/>
        <w:rPr>
          <w:rFonts w:ascii="Segoe UI" w:hAnsi="Segoe UI" w:cs="Segoe UI"/>
        </w:rPr>
      </w:pPr>
    </w:p>
    <w:p w14:paraId="095F557D" w14:textId="77777777" w:rsidR="008E4078" w:rsidRPr="008E4078" w:rsidRDefault="008E4078" w:rsidP="0086711B">
      <w:pPr>
        <w:spacing w:after="0" w:line="240" w:lineRule="auto"/>
        <w:ind w:left="851" w:hanging="425"/>
        <w:rPr>
          <w:rFonts w:ascii="Segoe UI" w:hAnsi="Segoe UI" w:cs="Segoe UI"/>
        </w:rPr>
      </w:pPr>
      <w:r w:rsidRPr="008E4078">
        <w:rPr>
          <w:rFonts w:ascii="Segoe UI" w:hAnsi="Segoe UI" w:cs="Segoe UI"/>
          <w:b/>
        </w:rPr>
        <w:t>Security</w:t>
      </w:r>
    </w:p>
    <w:p w14:paraId="295F5056" w14:textId="77777777" w:rsidR="008E4078" w:rsidRDefault="008E4078" w:rsidP="0086711B">
      <w:pPr>
        <w:pStyle w:val="ListParagraph"/>
        <w:numPr>
          <w:ilvl w:val="0"/>
          <w:numId w:val="11"/>
        </w:numPr>
        <w:spacing w:after="0" w:line="240" w:lineRule="auto"/>
        <w:ind w:left="851" w:hanging="425"/>
        <w:rPr>
          <w:rFonts w:ascii="Segoe UI" w:hAnsi="Segoe UI" w:cs="Segoe UI"/>
        </w:rPr>
      </w:pPr>
      <w:r w:rsidRPr="008E4078">
        <w:rPr>
          <w:rFonts w:ascii="Segoe UI" w:hAnsi="Segoe UI" w:cs="Segoe UI"/>
        </w:rPr>
        <w:t>Take all necessary steps to ensure the security of the kitchen, stores, office space, monies and</w:t>
      </w:r>
      <w:r>
        <w:rPr>
          <w:rFonts w:ascii="Segoe UI" w:hAnsi="Segoe UI" w:cs="Segoe UI"/>
        </w:rPr>
        <w:t xml:space="preserve"> </w:t>
      </w:r>
      <w:r w:rsidRPr="008E4078">
        <w:rPr>
          <w:rFonts w:ascii="Segoe UI" w:hAnsi="Segoe UI" w:cs="Segoe UI"/>
        </w:rPr>
        <w:t xml:space="preserve">other resources either belonging to or under the control of </w:t>
      </w:r>
      <w:r>
        <w:rPr>
          <w:rFonts w:ascii="Segoe UI" w:hAnsi="Segoe UI" w:cs="Segoe UI"/>
        </w:rPr>
        <w:t>Saint Felix School</w:t>
      </w:r>
    </w:p>
    <w:p w14:paraId="4EA85873" w14:textId="77777777" w:rsidR="00E62AD4" w:rsidRDefault="00E62AD4" w:rsidP="0086711B">
      <w:pPr>
        <w:spacing w:after="0" w:line="240" w:lineRule="auto"/>
        <w:ind w:left="851" w:hanging="425"/>
        <w:rPr>
          <w:rFonts w:ascii="Segoe UI" w:hAnsi="Segoe UI" w:cs="Segoe UI"/>
        </w:rPr>
      </w:pPr>
    </w:p>
    <w:p w14:paraId="2B560440" w14:textId="77777777" w:rsidR="000668D3" w:rsidRPr="001A2F19" w:rsidRDefault="00613581" w:rsidP="0086711B">
      <w:pPr>
        <w:spacing w:after="0" w:line="240" w:lineRule="auto"/>
        <w:ind w:left="851" w:hanging="425"/>
        <w:rPr>
          <w:rFonts w:ascii="Segoe UI" w:hAnsi="Segoe UI" w:cs="Segoe UI"/>
        </w:rPr>
      </w:pPr>
      <w:r w:rsidRPr="00A22E78">
        <w:rPr>
          <w:rFonts w:ascii="Segoe UI" w:hAnsi="Segoe UI" w:cs="Segoe UI"/>
          <w:b/>
        </w:rPr>
        <w:t>Events</w:t>
      </w:r>
    </w:p>
    <w:p w14:paraId="6E75C656" w14:textId="77777777" w:rsidR="00E62AD4" w:rsidRPr="00E62AD4" w:rsidRDefault="00E62AD4" w:rsidP="0086711B">
      <w:pPr>
        <w:pStyle w:val="ListParagraph"/>
        <w:numPr>
          <w:ilvl w:val="0"/>
          <w:numId w:val="11"/>
        </w:numPr>
        <w:spacing w:after="0" w:line="240" w:lineRule="auto"/>
        <w:ind w:left="851" w:hanging="425"/>
        <w:rPr>
          <w:rFonts w:ascii="Segoe UI" w:hAnsi="Segoe UI" w:cs="Segoe UI"/>
        </w:rPr>
      </w:pPr>
      <w:r w:rsidRPr="00E62AD4">
        <w:rPr>
          <w:rFonts w:ascii="Segoe UI" w:hAnsi="Segoe UI" w:cs="Segoe UI"/>
        </w:rPr>
        <w:t>To prepare and assist at any special function which, on occasions, will be outside of normal working hours.</w:t>
      </w:r>
    </w:p>
    <w:p w14:paraId="3746D591" w14:textId="77777777" w:rsidR="000668D3" w:rsidRPr="001E35FF" w:rsidRDefault="001E35FF" w:rsidP="0086711B">
      <w:pPr>
        <w:pStyle w:val="ListParagraph"/>
        <w:numPr>
          <w:ilvl w:val="0"/>
          <w:numId w:val="11"/>
        </w:numPr>
        <w:spacing w:after="0" w:line="240" w:lineRule="auto"/>
        <w:ind w:left="851" w:hanging="425"/>
        <w:rPr>
          <w:rFonts w:ascii="Segoe UI" w:hAnsi="Segoe UI" w:cs="Segoe UI"/>
        </w:rPr>
      </w:pPr>
      <w:r>
        <w:rPr>
          <w:rFonts w:ascii="Segoe UI" w:hAnsi="Segoe UI" w:cs="Segoe UI"/>
        </w:rPr>
        <w:t>Lettings – be prepared to cater for lettings both in term time and during holidays</w:t>
      </w:r>
    </w:p>
    <w:p w14:paraId="337BED20" w14:textId="77777777" w:rsidR="00E62AD4" w:rsidRDefault="00E62AD4" w:rsidP="0086711B">
      <w:pPr>
        <w:spacing w:after="0" w:line="240" w:lineRule="auto"/>
        <w:ind w:left="851" w:hanging="425"/>
        <w:rPr>
          <w:rFonts w:ascii="Segoe UI" w:hAnsi="Segoe UI" w:cs="Segoe UI"/>
          <w:b/>
        </w:rPr>
      </w:pPr>
    </w:p>
    <w:p w14:paraId="3444A91C" w14:textId="77777777" w:rsidR="0081527E" w:rsidRPr="00F02B41" w:rsidRDefault="0081527E" w:rsidP="0086711B">
      <w:pPr>
        <w:spacing w:after="0" w:line="240" w:lineRule="auto"/>
        <w:ind w:left="851" w:hanging="425"/>
        <w:rPr>
          <w:rFonts w:ascii="Segoe UI" w:hAnsi="Segoe UI" w:cs="Segoe UI"/>
          <w:b/>
          <w:u w:val="single"/>
        </w:rPr>
      </w:pPr>
      <w:r w:rsidRPr="00F02B41">
        <w:rPr>
          <w:rFonts w:ascii="Segoe UI" w:hAnsi="Segoe UI" w:cs="Segoe UI"/>
          <w:b/>
          <w:u w:val="single"/>
        </w:rPr>
        <w:t xml:space="preserve">General </w:t>
      </w:r>
    </w:p>
    <w:p w14:paraId="491871C3" w14:textId="77777777" w:rsidR="0081527E" w:rsidRPr="001A2F19" w:rsidRDefault="0081527E" w:rsidP="0086711B">
      <w:pPr>
        <w:spacing w:after="0" w:line="240" w:lineRule="auto"/>
        <w:ind w:left="851" w:hanging="425"/>
        <w:rPr>
          <w:rFonts w:ascii="Segoe UI" w:hAnsi="Segoe UI" w:cs="Segoe UI"/>
        </w:rPr>
      </w:pPr>
    </w:p>
    <w:p w14:paraId="49D11078" w14:textId="77777777" w:rsidR="001E35FF" w:rsidRDefault="001E35FF" w:rsidP="0086711B">
      <w:pPr>
        <w:pStyle w:val="ListParagraph"/>
        <w:numPr>
          <w:ilvl w:val="0"/>
          <w:numId w:val="4"/>
        </w:numPr>
        <w:spacing w:after="0" w:line="240" w:lineRule="auto"/>
        <w:ind w:left="851" w:hanging="425"/>
        <w:rPr>
          <w:rFonts w:ascii="Segoe UI" w:hAnsi="Segoe UI" w:cs="Segoe UI"/>
        </w:rPr>
      </w:pPr>
      <w:r>
        <w:rPr>
          <w:rFonts w:ascii="Segoe UI" w:hAnsi="Segoe UI" w:cs="Segoe UI"/>
        </w:rPr>
        <w:t>T</w:t>
      </w:r>
      <w:r w:rsidRPr="001E35FF">
        <w:rPr>
          <w:rFonts w:ascii="Segoe UI" w:hAnsi="Segoe UI" w:cs="Segoe UI"/>
        </w:rPr>
        <w:t>he duties in this job description are not exhaustive. The post holder may be required to</w:t>
      </w:r>
      <w:r w:rsidRPr="001E35FF">
        <w:rPr>
          <w:rFonts w:ascii="Segoe UI" w:hAnsi="Segoe UI" w:cs="Segoe UI"/>
        </w:rPr>
        <w:br/>
        <w:t>undertake other duties that may be required from time to time within the general scope of the</w:t>
      </w:r>
      <w:r>
        <w:rPr>
          <w:rFonts w:ascii="Segoe UI" w:hAnsi="Segoe UI" w:cs="Segoe UI"/>
        </w:rPr>
        <w:t xml:space="preserve"> </w:t>
      </w:r>
      <w:r w:rsidRPr="001E35FF">
        <w:rPr>
          <w:rFonts w:ascii="Segoe UI" w:hAnsi="Segoe UI" w:cs="Segoe UI"/>
        </w:rPr>
        <w:t>post</w:t>
      </w:r>
      <w:r w:rsidRPr="001A2F19">
        <w:rPr>
          <w:rFonts w:ascii="Segoe UI" w:hAnsi="Segoe UI" w:cs="Segoe UI"/>
        </w:rPr>
        <w:t xml:space="preserve"> </w:t>
      </w:r>
    </w:p>
    <w:p w14:paraId="7471A222" w14:textId="77777777" w:rsidR="0081527E" w:rsidRPr="001A2F19" w:rsidRDefault="0081527E" w:rsidP="0086711B">
      <w:pPr>
        <w:pStyle w:val="ListParagraph"/>
        <w:numPr>
          <w:ilvl w:val="0"/>
          <w:numId w:val="4"/>
        </w:numPr>
        <w:spacing w:after="0" w:line="240" w:lineRule="auto"/>
        <w:ind w:left="851" w:hanging="425"/>
        <w:rPr>
          <w:rFonts w:ascii="Segoe UI" w:hAnsi="Segoe UI" w:cs="Segoe UI"/>
        </w:rPr>
      </w:pPr>
      <w:r w:rsidRPr="001A2F19">
        <w:rPr>
          <w:rFonts w:ascii="Segoe UI" w:hAnsi="Segoe UI" w:cs="Segoe UI"/>
        </w:rPr>
        <w:t>Contribute to the overall development of Saint Felix School strategies and plans</w:t>
      </w:r>
    </w:p>
    <w:p w14:paraId="4665EAB0" w14:textId="77777777" w:rsidR="0081527E" w:rsidRPr="001A2F19" w:rsidRDefault="0081527E" w:rsidP="0086711B">
      <w:pPr>
        <w:pStyle w:val="ListParagraph"/>
        <w:numPr>
          <w:ilvl w:val="0"/>
          <w:numId w:val="4"/>
        </w:numPr>
        <w:spacing w:after="0" w:line="240" w:lineRule="auto"/>
        <w:ind w:left="851" w:hanging="425"/>
        <w:rPr>
          <w:rFonts w:ascii="Segoe UI" w:hAnsi="Segoe UI" w:cs="Segoe UI"/>
        </w:rPr>
      </w:pPr>
      <w:r w:rsidRPr="001A2F19">
        <w:rPr>
          <w:rFonts w:ascii="Segoe UI" w:hAnsi="Segoe UI" w:cs="Segoe UI"/>
        </w:rPr>
        <w:t>Ensure the values of participation, partnership, sustainability, social responsibility, cost effectiveness, transparency and accountability are reflected in your work</w:t>
      </w:r>
    </w:p>
    <w:p w14:paraId="4EE930FC" w14:textId="77777777" w:rsidR="001E35FF" w:rsidRDefault="001E35FF" w:rsidP="0086711B">
      <w:pPr>
        <w:pStyle w:val="ListParagraph"/>
        <w:numPr>
          <w:ilvl w:val="0"/>
          <w:numId w:val="4"/>
        </w:numPr>
        <w:spacing w:after="0" w:line="240" w:lineRule="auto"/>
        <w:ind w:left="851" w:hanging="425"/>
        <w:rPr>
          <w:rFonts w:ascii="Segoe UI" w:hAnsi="Segoe UI" w:cs="Segoe UI"/>
        </w:rPr>
      </w:pPr>
      <w:r w:rsidRPr="001E35FF">
        <w:rPr>
          <w:rFonts w:ascii="Segoe UI" w:hAnsi="Segoe UI" w:cs="Segoe UI"/>
        </w:rPr>
        <w:t>Attend meetings, conferences and training courses as requested</w:t>
      </w:r>
    </w:p>
    <w:p w14:paraId="63092596" w14:textId="77777777" w:rsidR="001E35FF" w:rsidRPr="001E35FF" w:rsidRDefault="001E35FF" w:rsidP="0086711B">
      <w:pPr>
        <w:pStyle w:val="ListParagraph"/>
        <w:numPr>
          <w:ilvl w:val="0"/>
          <w:numId w:val="4"/>
        </w:numPr>
        <w:spacing w:after="0" w:line="240" w:lineRule="auto"/>
        <w:ind w:left="851" w:hanging="425"/>
        <w:rPr>
          <w:rFonts w:ascii="Segoe UI" w:hAnsi="Segoe UI" w:cs="Segoe UI"/>
        </w:rPr>
      </w:pPr>
      <w:r w:rsidRPr="001E35FF">
        <w:rPr>
          <w:rFonts w:ascii="Segoe UI" w:hAnsi="Segoe UI" w:cs="Segoe UI"/>
        </w:rPr>
        <w:t>The post holder is required to undertake these duties in compliance with all company policies</w:t>
      </w:r>
    </w:p>
    <w:p w14:paraId="70F3D6DD" w14:textId="77777777" w:rsidR="0081527E" w:rsidRDefault="0081527E" w:rsidP="0086711B">
      <w:pPr>
        <w:pStyle w:val="ListParagraph"/>
        <w:numPr>
          <w:ilvl w:val="0"/>
          <w:numId w:val="4"/>
        </w:numPr>
        <w:spacing w:after="0" w:line="240" w:lineRule="auto"/>
        <w:ind w:left="851" w:hanging="425"/>
        <w:rPr>
          <w:rFonts w:ascii="Segoe UI" w:hAnsi="Segoe UI" w:cs="Segoe UI"/>
        </w:rPr>
      </w:pPr>
      <w:r w:rsidRPr="001A2F19">
        <w:rPr>
          <w:rFonts w:ascii="Segoe UI" w:hAnsi="Segoe UI" w:cs="Segoe UI"/>
        </w:rPr>
        <w:t>Undertake any other responsibilities as may reasonably be required from time to time</w:t>
      </w:r>
    </w:p>
    <w:p w14:paraId="40A00E6D" w14:textId="6B50754E" w:rsidR="00042C90" w:rsidRPr="00524277" w:rsidRDefault="00E62AD4" w:rsidP="0086711B">
      <w:pPr>
        <w:pStyle w:val="ListParagraph"/>
        <w:numPr>
          <w:ilvl w:val="0"/>
          <w:numId w:val="4"/>
        </w:numPr>
        <w:spacing w:after="0" w:line="240" w:lineRule="auto"/>
        <w:ind w:left="851" w:hanging="425"/>
        <w:rPr>
          <w:rFonts w:ascii="Segoe UI" w:hAnsi="Segoe UI" w:cs="Segoe UI"/>
        </w:rPr>
      </w:pPr>
      <w:r w:rsidRPr="00E62AD4">
        <w:rPr>
          <w:rFonts w:ascii="Segoe UI" w:hAnsi="Segoe UI" w:cs="Segoe UI"/>
        </w:rPr>
        <w:t>To assist in other units as may be required in an emergency</w:t>
      </w:r>
    </w:p>
    <w:p w14:paraId="57564523" w14:textId="77777777" w:rsidR="00F02B41" w:rsidRPr="00F02B41" w:rsidRDefault="00F02B41" w:rsidP="0086711B">
      <w:pPr>
        <w:spacing w:after="0" w:line="240" w:lineRule="auto"/>
        <w:rPr>
          <w:rFonts w:ascii="Segoe UI" w:hAnsi="Segoe UI" w:cs="Segoe UI"/>
        </w:rPr>
      </w:pPr>
      <w:r w:rsidRPr="00F02B41">
        <w:rPr>
          <w:rFonts w:ascii="Segoe UI" w:hAnsi="Segoe UI" w:cs="Segoe UI"/>
        </w:rPr>
        <w:t xml:space="preserve">The </w:t>
      </w:r>
      <w:proofErr w:type="gramStart"/>
      <w:r w:rsidRPr="00F02B41">
        <w:rPr>
          <w:rFonts w:ascii="Segoe UI" w:hAnsi="Segoe UI" w:cs="Segoe UI"/>
        </w:rPr>
        <w:t>School</w:t>
      </w:r>
      <w:proofErr w:type="gramEnd"/>
      <w:r w:rsidRPr="00F02B41">
        <w:rPr>
          <w:rFonts w:ascii="Segoe UI" w:hAnsi="Segoe UI" w:cs="Segoe UI"/>
        </w:rPr>
        <w:t xml:space="preserve"> is committed to safeguarding and promoting the welfare of children and young people and expects all staff and volunteers to share this commitment. The post holder’s responsibility for promoting and safeguarding the welfare of children and young persons for whom he/she is responsible, or with whom he/she comes into contact will be to adhere to and </w:t>
      </w:r>
      <w:proofErr w:type="gramStart"/>
      <w:r w:rsidRPr="00F02B41">
        <w:rPr>
          <w:rFonts w:ascii="Segoe UI" w:hAnsi="Segoe UI" w:cs="Segoe UI"/>
        </w:rPr>
        <w:t>ensure compliance with the school’s Child Protection Policy Statement at all times</w:t>
      </w:r>
      <w:proofErr w:type="gramEnd"/>
      <w:r w:rsidRPr="00F02B41">
        <w:rPr>
          <w:rFonts w:ascii="Segoe UI" w:hAnsi="Segoe UI" w:cs="Segoe UI"/>
        </w:rPr>
        <w:t xml:space="preserve">. If </w:t>
      </w:r>
      <w:proofErr w:type="gramStart"/>
      <w:r w:rsidRPr="00F02B41">
        <w:rPr>
          <w:rFonts w:ascii="Segoe UI" w:hAnsi="Segoe UI" w:cs="Segoe UI"/>
        </w:rPr>
        <w:t>in the course of</w:t>
      </w:r>
      <w:proofErr w:type="gramEnd"/>
      <w:r w:rsidRPr="00F02B41">
        <w:rPr>
          <w:rFonts w:ascii="Segoe UI" w:hAnsi="Segoe UI" w:cs="Segoe UI"/>
        </w:rPr>
        <w:t xml:space="preserve"> carrying out the duties of the post, the post-holder becomes aware of any actual or potential risks to the safety or welfare of children in the school, he/she must report any concerns to the Designated Safeguarding Lead.</w:t>
      </w:r>
    </w:p>
    <w:p w14:paraId="23A72BE1" w14:textId="77777777" w:rsidR="00F02B41" w:rsidRPr="00F02B41" w:rsidRDefault="00F02B41" w:rsidP="0086711B">
      <w:pPr>
        <w:spacing w:after="0" w:line="240" w:lineRule="auto"/>
        <w:rPr>
          <w:rFonts w:ascii="Segoe UI" w:hAnsi="Segoe UI" w:cs="Segoe UI"/>
        </w:rPr>
      </w:pPr>
    </w:p>
    <w:p w14:paraId="5F4B1A3F" w14:textId="77777777" w:rsidR="00D97190" w:rsidRDefault="00F02B41" w:rsidP="0086711B">
      <w:pPr>
        <w:spacing w:after="0" w:line="240" w:lineRule="auto"/>
        <w:rPr>
          <w:rFonts w:ascii="Segoe UI" w:hAnsi="Segoe UI" w:cs="Segoe UI"/>
          <w:b/>
        </w:rPr>
      </w:pPr>
      <w:r w:rsidRPr="00F02B41">
        <w:rPr>
          <w:rFonts w:ascii="Segoe UI" w:hAnsi="Segoe UI" w:cs="Segoe UI"/>
        </w:rPr>
        <w:t>This non-contractual job description is not necessarily a comprehensive definition of the post. It will be reviewed at least once every two years (as part of the appraisal process) and it may be subject to modification or amendment at any time after consultation with the holder of the post.</w:t>
      </w:r>
      <w:r w:rsidR="00D97190">
        <w:rPr>
          <w:rFonts w:ascii="Segoe UI" w:hAnsi="Segoe UI" w:cs="Segoe UI"/>
          <w:b/>
        </w:rPr>
        <w:br w:type="page"/>
      </w:r>
    </w:p>
    <w:p w14:paraId="5F3AD5FA" w14:textId="77777777" w:rsidR="007B4EF2" w:rsidRDefault="007B4EF2" w:rsidP="005D035E">
      <w:pPr>
        <w:spacing w:after="0" w:line="240" w:lineRule="auto"/>
        <w:rPr>
          <w:rFonts w:ascii="Segoe UI" w:hAnsi="Segoe UI" w:cs="Segoe UI"/>
          <w:b/>
        </w:rPr>
      </w:pPr>
    </w:p>
    <w:p w14:paraId="6F2FB1A8" w14:textId="77777777" w:rsidR="00D85E52" w:rsidRPr="00042C90" w:rsidRDefault="00D85E52" w:rsidP="005D035E">
      <w:pPr>
        <w:spacing w:after="0" w:line="240" w:lineRule="auto"/>
        <w:rPr>
          <w:rFonts w:cstheme="minorHAnsi"/>
          <w:b/>
        </w:rPr>
      </w:pPr>
      <w:r w:rsidRPr="00042C90">
        <w:rPr>
          <w:rFonts w:cstheme="minorHAnsi"/>
          <w:b/>
        </w:rPr>
        <w:t>Person Specification</w:t>
      </w:r>
    </w:p>
    <w:p w14:paraId="13BF7212" w14:textId="77777777" w:rsidR="00D85E52" w:rsidRPr="00042C90" w:rsidRDefault="00D85E52" w:rsidP="005D035E">
      <w:pPr>
        <w:spacing w:after="0" w:line="240" w:lineRule="auto"/>
        <w:rPr>
          <w:rFonts w:cstheme="minorHAnsi"/>
          <w:b/>
        </w:rPr>
      </w:pPr>
    </w:p>
    <w:tbl>
      <w:tblPr>
        <w:tblStyle w:val="TableGrid"/>
        <w:tblW w:w="0" w:type="auto"/>
        <w:tblLook w:val="04A0" w:firstRow="1" w:lastRow="0" w:firstColumn="1" w:lastColumn="0" w:noHBand="0" w:noVBand="1"/>
      </w:tblPr>
      <w:tblGrid>
        <w:gridCol w:w="1526"/>
        <w:gridCol w:w="3685"/>
        <w:gridCol w:w="3259"/>
        <w:gridCol w:w="1384"/>
      </w:tblGrid>
      <w:tr w:rsidR="004F27EF" w:rsidRPr="00042C90" w14:paraId="4DE3607D" w14:textId="77777777" w:rsidTr="004F27EF">
        <w:tc>
          <w:tcPr>
            <w:tcW w:w="1526" w:type="dxa"/>
          </w:tcPr>
          <w:p w14:paraId="3287CFB7" w14:textId="77777777" w:rsidR="00D85E52" w:rsidRPr="00042C90" w:rsidRDefault="00D85E52" w:rsidP="005D035E">
            <w:pPr>
              <w:rPr>
                <w:rFonts w:cstheme="minorHAnsi"/>
                <w:b/>
              </w:rPr>
            </w:pPr>
            <w:r w:rsidRPr="00042C90">
              <w:rPr>
                <w:rFonts w:cstheme="minorHAnsi"/>
                <w:b/>
              </w:rPr>
              <w:t>Requirement</w:t>
            </w:r>
          </w:p>
        </w:tc>
        <w:tc>
          <w:tcPr>
            <w:tcW w:w="3685" w:type="dxa"/>
          </w:tcPr>
          <w:p w14:paraId="1F387BA5" w14:textId="77777777" w:rsidR="00D85E52" w:rsidRPr="00042C90" w:rsidRDefault="00D85E52" w:rsidP="005D035E">
            <w:pPr>
              <w:rPr>
                <w:rFonts w:cstheme="minorHAnsi"/>
                <w:b/>
              </w:rPr>
            </w:pPr>
            <w:r w:rsidRPr="00042C90">
              <w:rPr>
                <w:rFonts w:cstheme="minorHAnsi"/>
                <w:b/>
              </w:rPr>
              <w:t>Essential</w:t>
            </w:r>
          </w:p>
        </w:tc>
        <w:tc>
          <w:tcPr>
            <w:tcW w:w="3259" w:type="dxa"/>
          </w:tcPr>
          <w:p w14:paraId="54EC2C73" w14:textId="77777777" w:rsidR="00D85E52" w:rsidRPr="00042C90" w:rsidRDefault="00D85E52" w:rsidP="005D035E">
            <w:pPr>
              <w:rPr>
                <w:rFonts w:cstheme="minorHAnsi"/>
                <w:b/>
              </w:rPr>
            </w:pPr>
            <w:r w:rsidRPr="00042C90">
              <w:rPr>
                <w:rFonts w:cstheme="minorHAnsi"/>
                <w:b/>
              </w:rPr>
              <w:t>Desirable</w:t>
            </w:r>
          </w:p>
        </w:tc>
        <w:tc>
          <w:tcPr>
            <w:tcW w:w="1384" w:type="dxa"/>
          </w:tcPr>
          <w:p w14:paraId="03722ADF" w14:textId="77777777" w:rsidR="00D85E52" w:rsidRPr="00042C90" w:rsidRDefault="00D85E52" w:rsidP="005D035E">
            <w:pPr>
              <w:rPr>
                <w:rFonts w:cstheme="minorHAnsi"/>
                <w:b/>
              </w:rPr>
            </w:pPr>
            <w:r w:rsidRPr="00042C90">
              <w:rPr>
                <w:rFonts w:cstheme="minorHAnsi"/>
                <w:b/>
              </w:rPr>
              <w:t>Method of assessment</w:t>
            </w:r>
          </w:p>
        </w:tc>
      </w:tr>
      <w:tr w:rsidR="004F27EF" w:rsidRPr="00042C90" w14:paraId="71E8EB09" w14:textId="77777777" w:rsidTr="004F27EF">
        <w:tc>
          <w:tcPr>
            <w:tcW w:w="1526" w:type="dxa"/>
          </w:tcPr>
          <w:p w14:paraId="26F96D15" w14:textId="77777777" w:rsidR="00D85E52" w:rsidRPr="00042C90" w:rsidRDefault="00D85E52" w:rsidP="005D035E">
            <w:pPr>
              <w:rPr>
                <w:rFonts w:cstheme="minorHAnsi"/>
                <w:b/>
              </w:rPr>
            </w:pPr>
            <w:r w:rsidRPr="00042C90">
              <w:rPr>
                <w:rFonts w:cstheme="minorHAnsi"/>
                <w:b/>
              </w:rPr>
              <w:t>Qualifications</w:t>
            </w:r>
          </w:p>
        </w:tc>
        <w:tc>
          <w:tcPr>
            <w:tcW w:w="3685" w:type="dxa"/>
          </w:tcPr>
          <w:p w14:paraId="49DA9805" w14:textId="77777777" w:rsidR="00D85E52" w:rsidRPr="00042C90" w:rsidRDefault="000438F4" w:rsidP="00D85E52">
            <w:pPr>
              <w:rPr>
                <w:rFonts w:cstheme="minorHAnsi"/>
              </w:rPr>
            </w:pPr>
            <w:r w:rsidRPr="00042C90">
              <w:rPr>
                <w:rFonts w:cstheme="minorHAnsi"/>
              </w:rPr>
              <w:t>City and Guilds 706/1&amp;2 or NVQ equivalent</w:t>
            </w:r>
          </w:p>
          <w:p w14:paraId="6206C60A" w14:textId="77777777" w:rsidR="000438F4" w:rsidRPr="00042C90" w:rsidRDefault="000438F4" w:rsidP="00D85E52">
            <w:pPr>
              <w:rPr>
                <w:rFonts w:cstheme="minorHAnsi"/>
              </w:rPr>
            </w:pPr>
          </w:p>
          <w:p w14:paraId="38E85FC0" w14:textId="77777777" w:rsidR="000438F4" w:rsidRPr="00042C90" w:rsidRDefault="00F02B41" w:rsidP="00D85E52">
            <w:pPr>
              <w:rPr>
                <w:rFonts w:cstheme="minorHAnsi"/>
              </w:rPr>
            </w:pPr>
            <w:r w:rsidRPr="00042C90">
              <w:rPr>
                <w:rFonts w:cstheme="minorHAnsi"/>
              </w:rPr>
              <w:t>Food hygiene certificate L</w:t>
            </w:r>
            <w:r w:rsidR="000438F4" w:rsidRPr="00042C90">
              <w:rPr>
                <w:rFonts w:cstheme="minorHAnsi"/>
              </w:rPr>
              <w:t>evel 2</w:t>
            </w:r>
          </w:p>
          <w:p w14:paraId="45AE14BA" w14:textId="77777777" w:rsidR="00F02B41" w:rsidRPr="00042C90" w:rsidRDefault="00F02B41" w:rsidP="00D85E52">
            <w:pPr>
              <w:rPr>
                <w:rFonts w:cstheme="minorHAnsi"/>
              </w:rPr>
            </w:pPr>
          </w:p>
        </w:tc>
        <w:tc>
          <w:tcPr>
            <w:tcW w:w="3259" w:type="dxa"/>
          </w:tcPr>
          <w:p w14:paraId="425E0474" w14:textId="52AD94D9" w:rsidR="00D85E52" w:rsidRPr="00042C90" w:rsidRDefault="000438F4" w:rsidP="00D85E52">
            <w:pPr>
              <w:rPr>
                <w:rFonts w:cstheme="minorHAnsi"/>
              </w:rPr>
            </w:pPr>
            <w:r w:rsidRPr="00042C90">
              <w:rPr>
                <w:rFonts w:cstheme="minorHAnsi"/>
              </w:rPr>
              <w:t xml:space="preserve">Food hygiene certificate level </w:t>
            </w:r>
            <w:r w:rsidR="004104C1">
              <w:rPr>
                <w:rFonts w:cstheme="minorHAnsi"/>
              </w:rPr>
              <w:t>3</w:t>
            </w:r>
          </w:p>
        </w:tc>
        <w:tc>
          <w:tcPr>
            <w:tcW w:w="1384" w:type="dxa"/>
          </w:tcPr>
          <w:p w14:paraId="2BDDAAA9" w14:textId="77777777" w:rsidR="00D85E52" w:rsidRPr="00042C90" w:rsidRDefault="00D85E52" w:rsidP="005D035E">
            <w:pPr>
              <w:rPr>
                <w:rFonts w:cstheme="minorHAnsi"/>
              </w:rPr>
            </w:pPr>
            <w:r w:rsidRPr="00042C90">
              <w:rPr>
                <w:rFonts w:cstheme="minorHAnsi"/>
              </w:rPr>
              <w:t>Application</w:t>
            </w:r>
          </w:p>
        </w:tc>
      </w:tr>
      <w:tr w:rsidR="00D85E52" w:rsidRPr="00042C90" w14:paraId="3D649192" w14:textId="77777777" w:rsidTr="004F27EF">
        <w:tc>
          <w:tcPr>
            <w:tcW w:w="1526" w:type="dxa"/>
          </w:tcPr>
          <w:p w14:paraId="0F8DA9B7" w14:textId="77777777" w:rsidR="00D85E52" w:rsidRPr="00042C90" w:rsidRDefault="000438F4" w:rsidP="005D035E">
            <w:pPr>
              <w:rPr>
                <w:rFonts w:cstheme="minorHAnsi"/>
                <w:b/>
              </w:rPr>
            </w:pPr>
            <w:r w:rsidRPr="00042C90">
              <w:rPr>
                <w:rFonts w:cstheme="minorHAnsi"/>
                <w:b/>
              </w:rPr>
              <w:t>Experience</w:t>
            </w:r>
          </w:p>
        </w:tc>
        <w:tc>
          <w:tcPr>
            <w:tcW w:w="3685" w:type="dxa"/>
          </w:tcPr>
          <w:p w14:paraId="48B48541" w14:textId="0D96E954" w:rsidR="000438F4" w:rsidRPr="00042C90" w:rsidRDefault="000438F4" w:rsidP="000438F4">
            <w:pPr>
              <w:rPr>
                <w:rFonts w:cstheme="minorHAnsi"/>
              </w:rPr>
            </w:pPr>
            <w:r w:rsidRPr="00042C90">
              <w:rPr>
                <w:rFonts w:cstheme="minorHAnsi"/>
              </w:rPr>
              <w:t xml:space="preserve">Minimum of </w:t>
            </w:r>
            <w:r w:rsidR="001C6D2A">
              <w:rPr>
                <w:rFonts w:cstheme="minorHAnsi"/>
              </w:rPr>
              <w:t>2</w:t>
            </w:r>
            <w:r w:rsidRPr="00042C90">
              <w:rPr>
                <w:rFonts w:cstheme="minorHAnsi"/>
              </w:rPr>
              <w:t xml:space="preserve"> years as</w:t>
            </w:r>
            <w:r w:rsidR="004104C1">
              <w:rPr>
                <w:rFonts w:cstheme="minorHAnsi"/>
              </w:rPr>
              <w:t xml:space="preserve"> a</w:t>
            </w:r>
            <w:r w:rsidRPr="00042C90">
              <w:rPr>
                <w:rFonts w:cstheme="minorHAnsi"/>
              </w:rPr>
              <w:br/>
              <w:t>Chef of large operation</w:t>
            </w:r>
          </w:p>
          <w:p w14:paraId="5068FC28" w14:textId="77777777" w:rsidR="000438F4" w:rsidRPr="00042C90" w:rsidRDefault="000438F4" w:rsidP="000438F4">
            <w:pPr>
              <w:rPr>
                <w:rFonts w:cstheme="minorHAnsi"/>
              </w:rPr>
            </w:pPr>
            <w:r w:rsidRPr="00042C90">
              <w:rPr>
                <w:rFonts w:cstheme="minorHAnsi"/>
              </w:rPr>
              <w:br/>
              <w:t>Experience of managing kitchen staff</w:t>
            </w:r>
            <w:r w:rsidRPr="00042C90">
              <w:rPr>
                <w:rFonts w:cstheme="minorHAnsi"/>
              </w:rPr>
              <w:br/>
            </w:r>
          </w:p>
          <w:p w14:paraId="48D6CB31" w14:textId="77777777" w:rsidR="00D97190" w:rsidRPr="00042C90" w:rsidRDefault="00D97190" w:rsidP="004104C1">
            <w:pPr>
              <w:rPr>
                <w:rFonts w:cstheme="minorHAnsi"/>
              </w:rPr>
            </w:pPr>
          </w:p>
        </w:tc>
        <w:tc>
          <w:tcPr>
            <w:tcW w:w="3259" w:type="dxa"/>
          </w:tcPr>
          <w:p w14:paraId="733E0372" w14:textId="77777777" w:rsidR="00D85E52" w:rsidRPr="00042C90" w:rsidRDefault="00D85E52" w:rsidP="00D85E52">
            <w:pPr>
              <w:rPr>
                <w:rFonts w:cstheme="minorHAnsi"/>
              </w:rPr>
            </w:pPr>
          </w:p>
        </w:tc>
        <w:tc>
          <w:tcPr>
            <w:tcW w:w="1384" w:type="dxa"/>
          </w:tcPr>
          <w:p w14:paraId="2D1714CA" w14:textId="77777777" w:rsidR="00D85E52" w:rsidRPr="00042C90" w:rsidRDefault="00D85E52" w:rsidP="005D035E">
            <w:pPr>
              <w:rPr>
                <w:rFonts w:cstheme="minorHAnsi"/>
              </w:rPr>
            </w:pPr>
            <w:r w:rsidRPr="00042C90">
              <w:rPr>
                <w:rFonts w:cstheme="minorHAnsi"/>
              </w:rPr>
              <w:t>Application</w:t>
            </w:r>
          </w:p>
          <w:p w14:paraId="69856445" w14:textId="77777777" w:rsidR="00D85E52" w:rsidRPr="00042C90" w:rsidRDefault="00D85E52" w:rsidP="005D035E">
            <w:pPr>
              <w:rPr>
                <w:rFonts w:cstheme="minorHAnsi"/>
              </w:rPr>
            </w:pPr>
            <w:r w:rsidRPr="00042C90">
              <w:rPr>
                <w:rFonts w:cstheme="minorHAnsi"/>
              </w:rPr>
              <w:t>Interview</w:t>
            </w:r>
          </w:p>
        </w:tc>
      </w:tr>
      <w:tr w:rsidR="00D85E52" w:rsidRPr="00042C90" w14:paraId="5842C2B2" w14:textId="77777777" w:rsidTr="004F27EF">
        <w:tc>
          <w:tcPr>
            <w:tcW w:w="1526" w:type="dxa"/>
          </w:tcPr>
          <w:p w14:paraId="56315419" w14:textId="77777777" w:rsidR="00D85E52" w:rsidRPr="00042C90" w:rsidRDefault="00D85E52" w:rsidP="005D035E">
            <w:pPr>
              <w:rPr>
                <w:rFonts w:cstheme="minorHAnsi"/>
                <w:b/>
              </w:rPr>
            </w:pPr>
            <w:r w:rsidRPr="00042C90">
              <w:rPr>
                <w:rFonts w:cstheme="minorHAnsi"/>
                <w:b/>
              </w:rPr>
              <w:t>Skills and knowledge</w:t>
            </w:r>
          </w:p>
          <w:p w14:paraId="3D74168D" w14:textId="77777777" w:rsidR="004F27EF" w:rsidRPr="00042C90" w:rsidRDefault="004F27EF" w:rsidP="005D035E">
            <w:pPr>
              <w:rPr>
                <w:rFonts w:cstheme="minorHAnsi"/>
                <w:b/>
              </w:rPr>
            </w:pPr>
          </w:p>
          <w:p w14:paraId="29920667" w14:textId="77777777" w:rsidR="004F27EF" w:rsidRPr="00042C90" w:rsidRDefault="004F27EF" w:rsidP="004F27EF">
            <w:pPr>
              <w:rPr>
                <w:rFonts w:cstheme="minorHAnsi"/>
                <w:b/>
              </w:rPr>
            </w:pPr>
          </w:p>
        </w:tc>
        <w:tc>
          <w:tcPr>
            <w:tcW w:w="3685" w:type="dxa"/>
          </w:tcPr>
          <w:p w14:paraId="620C5576" w14:textId="77777777" w:rsidR="00D97190" w:rsidRPr="00042C90" w:rsidRDefault="00D97190" w:rsidP="000438F4">
            <w:pPr>
              <w:rPr>
                <w:rFonts w:cstheme="minorHAnsi"/>
              </w:rPr>
            </w:pPr>
            <w:r w:rsidRPr="00042C90">
              <w:rPr>
                <w:rFonts w:cstheme="minorHAnsi"/>
              </w:rPr>
              <w:t>C</w:t>
            </w:r>
            <w:r w:rsidR="000438F4" w:rsidRPr="00042C90">
              <w:rPr>
                <w:rFonts w:cstheme="minorHAnsi"/>
              </w:rPr>
              <w:t>reative culinary skills</w:t>
            </w:r>
          </w:p>
          <w:p w14:paraId="118BD472" w14:textId="06BA2C69" w:rsidR="00D85E52" w:rsidRPr="00042C90" w:rsidRDefault="000438F4" w:rsidP="00D85E52">
            <w:pPr>
              <w:rPr>
                <w:rFonts w:cstheme="minorHAnsi"/>
              </w:rPr>
            </w:pPr>
            <w:r w:rsidRPr="00042C90">
              <w:rPr>
                <w:rFonts w:cstheme="minorHAnsi"/>
              </w:rPr>
              <w:br/>
              <w:t>Excellent people skills, able to</w:t>
            </w:r>
            <w:r w:rsidRPr="00042C90">
              <w:rPr>
                <w:rFonts w:cstheme="minorHAnsi"/>
              </w:rPr>
              <w:br/>
            </w:r>
            <w:r w:rsidR="004104C1">
              <w:rPr>
                <w:rFonts w:cstheme="minorHAnsi"/>
              </w:rPr>
              <w:t>in</w:t>
            </w:r>
            <w:r w:rsidRPr="00042C90">
              <w:rPr>
                <w:rFonts w:cstheme="minorHAnsi"/>
              </w:rPr>
              <w:t xml:space="preserve"> a team</w:t>
            </w:r>
          </w:p>
          <w:p w14:paraId="3C61CE2A" w14:textId="77777777" w:rsidR="00D85E52" w:rsidRPr="00042C90" w:rsidRDefault="00D85E52" w:rsidP="00D85E52">
            <w:pPr>
              <w:rPr>
                <w:rFonts w:cstheme="minorHAnsi"/>
              </w:rPr>
            </w:pPr>
          </w:p>
          <w:p w14:paraId="0F2EF64E" w14:textId="77777777" w:rsidR="00D85E52" w:rsidRPr="00042C90" w:rsidRDefault="00D97190" w:rsidP="00D85E52">
            <w:pPr>
              <w:rPr>
                <w:rFonts w:cstheme="minorHAnsi"/>
              </w:rPr>
            </w:pPr>
            <w:r w:rsidRPr="00042C90">
              <w:rPr>
                <w:rFonts w:cstheme="minorHAnsi"/>
              </w:rPr>
              <w:t>Effective</w:t>
            </w:r>
            <w:r w:rsidR="00D85E52" w:rsidRPr="00042C90">
              <w:rPr>
                <w:rFonts w:cstheme="minorHAnsi"/>
              </w:rPr>
              <w:t xml:space="preserve"> verbal and written communication skills and an ability to communicate clearly with a range of people from diverse </w:t>
            </w:r>
            <w:r w:rsidR="004F27EF" w:rsidRPr="00042C90">
              <w:rPr>
                <w:rFonts w:cstheme="minorHAnsi"/>
              </w:rPr>
              <w:t>backgrounds</w:t>
            </w:r>
          </w:p>
          <w:p w14:paraId="17ABC809" w14:textId="77777777" w:rsidR="00D85E52" w:rsidRPr="00042C90" w:rsidRDefault="00D85E52" w:rsidP="00D85E52">
            <w:pPr>
              <w:rPr>
                <w:rFonts w:cstheme="minorHAnsi"/>
              </w:rPr>
            </w:pPr>
          </w:p>
          <w:p w14:paraId="24CA9E1D" w14:textId="77777777" w:rsidR="00F02B41" w:rsidRPr="00042C90" w:rsidRDefault="00F02B41" w:rsidP="004131C1">
            <w:pPr>
              <w:rPr>
                <w:rFonts w:cstheme="minorHAnsi"/>
              </w:rPr>
            </w:pPr>
          </w:p>
        </w:tc>
        <w:tc>
          <w:tcPr>
            <w:tcW w:w="3259" w:type="dxa"/>
          </w:tcPr>
          <w:p w14:paraId="0C20857F" w14:textId="77777777" w:rsidR="004F27EF" w:rsidRPr="00042C90" w:rsidRDefault="00D97190" w:rsidP="00D85E52">
            <w:pPr>
              <w:rPr>
                <w:rFonts w:cstheme="minorHAnsi"/>
              </w:rPr>
            </w:pPr>
            <w:r w:rsidRPr="00042C90">
              <w:rPr>
                <w:rFonts w:cstheme="minorHAnsi"/>
              </w:rPr>
              <w:t>Current Health &amp; Safety</w:t>
            </w:r>
            <w:r w:rsidRPr="00042C90">
              <w:rPr>
                <w:rFonts w:cstheme="minorHAnsi"/>
              </w:rPr>
              <w:br/>
              <w:t>legislation</w:t>
            </w:r>
          </w:p>
          <w:p w14:paraId="56AE0D23" w14:textId="77777777" w:rsidR="00D85E52" w:rsidRPr="00042C90" w:rsidRDefault="00D85E52" w:rsidP="00D85E52">
            <w:pPr>
              <w:rPr>
                <w:rFonts w:cstheme="minorHAnsi"/>
              </w:rPr>
            </w:pPr>
          </w:p>
          <w:p w14:paraId="6E3AD3CD" w14:textId="6E02A2C4" w:rsidR="00D85E52" w:rsidRPr="00042C90" w:rsidRDefault="004131C1" w:rsidP="00D85E52">
            <w:pPr>
              <w:rPr>
                <w:rFonts w:cstheme="minorHAnsi"/>
              </w:rPr>
            </w:pPr>
            <w:r w:rsidRPr="00042C90">
              <w:rPr>
                <w:rFonts w:cstheme="minorHAnsi"/>
              </w:rPr>
              <w:t>Proficient in the use of IT Systems including Microsoft Office packages</w:t>
            </w:r>
          </w:p>
          <w:p w14:paraId="61DC4260" w14:textId="77777777" w:rsidR="00D85E52" w:rsidRPr="00042C90" w:rsidRDefault="00D85E52" w:rsidP="00D85E52">
            <w:pPr>
              <w:rPr>
                <w:rFonts w:cstheme="minorHAnsi"/>
              </w:rPr>
            </w:pPr>
          </w:p>
        </w:tc>
        <w:tc>
          <w:tcPr>
            <w:tcW w:w="1384" w:type="dxa"/>
          </w:tcPr>
          <w:p w14:paraId="59EB5416" w14:textId="77777777" w:rsidR="00D85E52" w:rsidRPr="00042C90" w:rsidRDefault="00D85E52" w:rsidP="005D035E">
            <w:pPr>
              <w:rPr>
                <w:rFonts w:cstheme="minorHAnsi"/>
              </w:rPr>
            </w:pPr>
            <w:r w:rsidRPr="00042C90">
              <w:rPr>
                <w:rFonts w:cstheme="minorHAnsi"/>
              </w:rPr>
              <w:t>Application</w:t>
            </w:r>
          </w:p>
          <w:p w14:paraId="3405A975" w14:textId="77777777" w:rsidR="00D85E52" w:rsidRPr="00042C90" w:rsidRDefault="00D85E52" w:rsidP="005D035E">
            <w:pPr>
              <w:rPr>
                <w:rFonts w:cstheme="minorHAnsi"/>
              </w:rPr>
            </w:pPr>
            <w:r w:rsidRPr="00042C90">
              <w:rPr>
                <w:rFonts w:cstheme="minorHAnsi"/>
              </w:rPr>
              <w:t>Interview</w:t>
            </w:r>
          </w:p>
        </w:tc>
      </w:tr>
      <w:tr w:rsidR="004F27EF" w:rsidRPr="00042C90" w14:paraId="3D9719CE" w14:textId="77777777" w:rsidTr="004F27EF">
        <w:tc>
          <w:tcPr>
            <w:tcW w:w="1526" w:type="dxa"/>
          </w:tcPr>
          <w:p w14:paraId="143414A9" w14:textId="77777777" w:rsidR="004F27EF" w:rsidRPr="00042C90" w:rsidRDefault="004F27EF" w:rsidP="005D035E">
            <w:pPr>
              <w:rPr>
                <w:rFonts w:cstheme="minorHAnsi"/>
                <w:b/>
              </w:rPr>
            </w:pPr>
            <w:r w:rsidRPr="00042C90">
              <w:rPr>
                <w:rFonts w:cstheme="minorHAnsi"/>
                <w:b/>
              </w:rPr>
              <w:t>Attributes</w:t>
            </w:r>
          </w:p>
        </w:tc>
        <w:tc>
          <w:tcPr>
            <w:tcW w:w="3685" w:type="dxa"/>
          </w:tcPr>
          <w:p w14:paraId="2D0963BF" w14:textId="4653A171" w:rsidR="00D97190" w:rsidRPr="00042C90" w:rsidRDefault="00D97190" w:rsidP="00D97190">
            <w:pPr>
              <w:rPr>
                <w:rFonts w:cstheme="minorHAnsi"/>
              </w:rPr>
            </w:pPr>
            <w:r w:rsidRPr="00042C90">
              <w:rPr>
                <w:rFonts w:cstheme="minorHAnsi"/>
              </w:rPr>
              <w:t>Ability to work in a pressure environment</w:t>
            </w:r>
          </w:p>
          <w:p w14:paraId="5C4473BF" w14:textId="77777777" w:rsidR="00D97190" w:rsidRPr="00042C90" w:rsidRDefault="00D97190" w:rsidP="00D97190">
            <w:pPr>
              <w:rPr>
                <w:rFonts w:cstheme="minorHAnsi"/>
              </w:rPr>
            </w:pPr>
            <w:r w:rsidRPr="00042C90">
              <w:rPr>
                <w:rFonts w:cstheme="minorHAnsi"/>
              </w:rPr>
              <w:br/>
              <w:t>Passion about food &amp; customer</w:t>
            </w:r>
            <w:r w:rsidRPr="00042C90">
              <w:rPr>
                <w:rFonts w:cstheme="minorHAnsi"/>
              </w:rPr>
              <w:br/>
              <w:t>service</w:t>
            </w:r>
          </w:p>
          <w:p w14:paraId="49194CAA" w14:textId="77777777" w:rsidR="00D97190" w:rsidRPr="00042C90" w:rsidRDefault="00D97190" w:rsidP="00D97190">
            <w:pPr>
              <w:rPr>
                <w:rFonts w:cstheme="minorHAnsi"/>
              </w:rPr>
            </w:pPr>
            <w:r w:rsidRPr="00042C90">
              <w:rPr>
                <w:rFonts w:cstheme="minorHAnsi"/>
              </w:rPr>
              <w:br/>
              <w:t>Tidy &amp; neat appearance</w:t>
            </w:r>
            <w:r w:rsidRPr="00042C90">
              <w:rPr>
                <w:rFonts w:cstheme="minorHAnsi"/>
              </w:rPr>
              <w:br/>
            </w:r>
          </w:p>
          <w:p w14:paraId="6A9EED46" w14:textId="77777777" w:rsidR="00D97190" w:rsidRPr="00042C90" w:rsidRDefault="00D97190" w:rsidP="00D97190">
            <w:pPr>
              <w:rPr>
                <w:rFonts w:cstheme="minorHAnsi"/>
              </w:rPr>
            </w:pPr>
            <w:r w:rsidRPr="00042C90">
              <w:rPr>
                <w:rFonts w:cstheme="minorHAnsi"/>
              </w:rPr>
              <w:t>Innovative</w:t>
            </w:r>
          </w:p>
          <w:p w14:paraId="6E017643" w14:textId="77777777" w:rsidR="00D97190" w:rsidRPr="00042C90" w:rsidRDefault="00D97190" w:rsidP="00D97190">
            <w:pPr>
              <w:rPr>
                <w:rFonts w:cstheme="minorHAnsi"/>
              </w:rPr>
            </w:pPr>
            <w:r w:rsidRPr="00042C90">
              <w:rPr>
                <w:rFonts w:cstheme="minorHAnsi"/>
              </w:rPr>
              <w:br/>
              <w:t>Willingness to go the extra mile</w:t>
            </w:r>
          </w:p>
          <w:p w14:paraId="4922CE64" w14:textId="77777777" w:rsidR="004F27EF" w:rsidRPr="00042C90" w:rsidRDefault="004F27EF" w:rsidP="001A2F19">
            <w:pPr>
              <w:rPr>
                <w:rFonts w:cstheme="minorHAnsi"/>
              </w:rPr>
            </w:pPr>
          </w:p>
        </w:tc>
        <w:tc>
          <w:tcPr>
            <w:tcW w:w="3259" w:type="dxa"/>
          </w:tcPr>
          <w:p w14:paraId="5754BB74" w14:textId="77777777" w:rsidR="004F27EF" w:rsidRPr="00042C90" w:rsidRDefault="004F27EF" w:rsidP="00D85E52">
            <w:pPr>
              <w:rPr>
                <w:rFonts w:cstheme="minorHAnsi"/>
              </w:rPr>
            </w:pPr>
          </w:p>
        </w:tc>
        <w:tc>
          <w:tcPr>
            <w:tcW w:w="1384" w:type="dxa"/>
          </w:tcPr>
          <w:p w14:paraId="68A824E9" w14:textId="77777777" w:rsidR="004F27EF" w:rsidRPr="00042C90" w:rsidRDefault="001A2F19" w:rsidP="005D035E">
            <w:pPr>
              <w:rPr>
                <w:rFonts w:cstheme="minorHAnsi"/>
              </w:rPr>
            </w:pPr>
            <w:r w:rsidRPr="00042C90">
              <w:rPr>
                <w:rFonts w:cstheme="minorHAnsi"/>
              </w:rPr>
              <w:t>Application</w:t>
            </w:r>
          </w:p>
          <w:p w14:paraId="159CDB55" w14:textId="77777777" w:rsidR="001A2F19" w:rsidRPr="00042C90" w:rsidRDefault="001A2F19" w:rsidP="005D035E">
            <w:pPr>
              <w:rPr>
                <w:rFonts w:cstheme="minorHAnsi"/>
              </w:rPr>
            </w:pPr>
            <w:r w:rsidRPr="00042C90">
              <w:rPr>
                <w:rFonts w:cstheme="minorHAnsi"/>
              </w:rPr>
              <w:t>Interview</w:t>
            </w:r>
          </w:p>
        </w:tc>
      </w:tr>
      <w:tr w:rsidR="001A2F19" w:rsidRPr="00042C90" w14:paraId="44EFDEBB" w14:textId="77777777" w:rsidTr="004F27EF">
        <w:tc>
          <w:tcPr>
            <w:tcW w:w="1526" w:type="dxa"/>
          </w:tcPr>
          <w:p w14:paraId="68C5CA14" w14:textId="77777777" w:rsidR="001A2F19" w:rsidRPr="00042C90" w:rsidRDefault="001A2F19" w:rsidP="005D035E">
            <w:pPr>
              <w:rPr>
                <w:rFonts w:cstheme="minorHAnsi"/>
                <w:b/>
              </w:rPr>
            </w:pPr>
            <w:r w:rsidRPr="00042C90">
              <w:rPr>
                <w:rFonts w:cstheme="minorHAnsi"/>
                <w:b/>
              </w:rPr>
              <w:t>Other</w:t>
            </w:r>
          </w:p>
        </w:tc>
        <w:tc>
          <w:tcPr>
            <w:tcW w:w="3685" w:type="dxa"/>
          </w:tcPr>
          <w:p w14:paraId="06E63DBB" w14:textId="1E44971D" w:rsidR="001A2F19" w:rsidRPr="00042C90" w:rsidRDefault="001A2F19" w:rsidP="00D97190">
            <w:pPr>
              <w:rPr>
                <w:rFonts w:cstheme="minorHAnsi"/>
              </w:rPr>
            </w:pPr>
            <w:r w:rsidRPr="00042C90">
              <w:rPr>
                <w:rFonts w:cstheme="minorHAnsi"/>
              </w:rPr>
              <w:t xml:space="preserve">There is an expectation that there will be occasional out of </w:t>
            </w:r>
            <w:r w:rsidR="00E42D4E">
              <w:rPr>
                <w:rFonts w:cstheme="minorHAnsi"/>
              </w:rPr>
              <w:t xml:space="preserve">school </w:t>
            </w:r>
            <w:r w:rsidRPr="00042C90">
              <w:rPr>
                <w:rFonts w:cstheme="minorHAnsi"/>
              </w:rPr>
              <w:t xml:space="preserve">hours attendance </w:t>
            </w:r>
          </w:p>
          <w:p w14:paraId="49DAE7F4" w14:textId="77777777" w:rsidR="00F02B41" w:rsidRPr="00042C90" w:rsidRDefault="00F02B41" w:rsidP="00D97190">
            <w:pPr>
              <w:rPr>
                <w:rFonts w:cstheme="minorHAnsi"/>
              </w:rPr>
            </w:pPr>
          </w:p>
        </w:tc>
        <w:tc>
          <w:tcPr>
            <w:tcW w:w="3259" w:type="dxa"/>
          </w:tcPr>
          <w:p w14:paraId="6E015E3E" w14:textId="77777777" w:rsidR="001A2F19" w:rsidRPr="00042C90" w:rsidRDefault="001A2F19" w:rsidP="00D85E52">
            <w:pPr>
              <w:rPr>
                <w:rFonts w:cstheme="minorHAnsi"/>
              </w:rPr>
            </w:pPr>
          </w:p>
        </w:tc>
        <w:tc>
          <w:tcPr>
            <w:tcW w:w="1384" w:type="dxa"/>
          </w:tcPr>
          <w:p w14:paraId="45897239" w14:textId="77777777" w:rsidR="001A2F19" w:rsidRPr="00042C90" w:rsidRDefault="001A2F19" w:rsidP="005D035E">
            <w:pPr>
              <w:rPr>
                <w:rFonts w:cstheme="minorHAnsi"/>
              </w:rPr>
            </w:pPr>
          </w:p>
        </w:tc>
      </w:tr>
    </w:tbl>
    <w:p w14:paraId="41408699" w14:textId="77777777" w:rsidR="00D85E52" w:rsidRPr="00042C90" w:rsidRDefault="00D85E52" w:rsidP="007B4EF2">
      <w:pPr>
        <w:spacing w:after="0" w:line="240" w:lineRule="auto"/>
        <w:rPr>
          <w:rFonts w:cstheme="minorHAnsi"/>
          <w:b/>
        </w:rPr>
      </w:pPr>
    </w:p>
    <w:sectPr w:rsidR="00D85E52" w:rsidRPr="00042C90" w:rsidSect="00F02B41">
      <w:pgSz w:w="11906" w:h="16838"/>
      <w:pgMar w:top="567"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T1Eo0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2FA"/>
    <w:multiLevelType w:val="hybridMultilevel"/>
    <w:tmpl w:val="4CDE5A18"/>
    <w:lvl w:ilvl="0" w:tplc="8960AA7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8B5079"/>
    <w:multiLevelType w:val="hybridMultilevel"/>
    <w:tmpl w:val="2BACF4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96342C5"/>
    <w:multiLevelType w:val="hybridMultilevel"/>
    <w:tmpl w:val="5F8C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E226D"/>
    <w:multiLevelType w:val="hybridMultilevel"/>
    <w:tmpl w:val="D2FEFE6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A275727"/>
    <w:multiLevelType w:val="hybridMultilevel"/>
    <w:tmpl w:val="9A9A96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546DA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15:restartNumberingAfterBreak="0">
    <w:nsid w:val="38F01432"/>
    <w:multiLevelType w:val="hybridMultilevel"/>
    <w:tmpl w:val="DEE6A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6D32BF"/>
    <w:multiLevelType w:val="hybridMultilevel"/>
    <w:tmpl w:val="1DE687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4AB1615"/>
    <w:multiLevelType w:val="hybridMultilevel"/>
    <w:tmpl w:val="8C02A368"/>
    <w:lvl w:ilvl="0" w:tplc="1B74A1E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127A2D"/>
    <w:multiLevelType w:val="hybridMultilevel"/>
    <w:tmpl w:val="C4DA65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E105ACF"/>
    <w:multiLevelType w:val="hybridMultilevel"/>
    <w:tmpl w:val="A01841D2"/>
    <w:lvl w:ilvl="0" w:tplc="1B74A1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4A01E8"/>
    <w:multiLevelType w:val="hybridMultilevel"/>
    <w:tmpl w:val="9310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94D64"/>
    <w:multiLevelType w:val="hybridMultilevel"/>
    <w:tmpl w:val="9AA2B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02382B"/>
    <w:multiLevelType w:val="hybridMultilevel"/>
    <w:tmpl w:val="77F6BD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586AB7"/>
    <w:multiLevelType w:val="hybridMultilevel"/>
    <w:tmpl w:val="94AAE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ED75028"/>
    <w:multiLevelType w:val="hybridMultilevel"/>
    <w:tmpl w:val="C45A678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114393917">
    <w:abstractNumId w:val="12"/>
  </w:num>
  <w:num w:numId="2" w16cid:durableId="1363673479">
    <w:abstractNumId w:val="13"/>
  </w:num>
  <w:num w:numId="3" w16cid:durableId="2059817993">
    <w:abstractNumId w:val="11"/>
  </w:num>
  <w:num w:numId="4" w16cid:durableId="710690582">
    <w:abstractNumId w:val="10"/>
  </w:num>
  <w:num w:numId="5" w16cid:durableId="2028556187">
    <w:abstractNumId w:val="8"/>
  </w:num>
  <w:num w:numId="6" w16cid:durableId="1849372626">
    <w:abstractNumId w:val="4"/>
  </w:num>
  <w:num w:numId="7" w16cid:durableId="1626546672">
    <w:abstractNumId w:val="0"/>
  </w:num>
  <w:num w:numId="8" w16cid:durableId="2002393778">
    <w:abstractNumId w:val="9"/>
  </w:num>
  <w:num w:numId="9" w16cid:durableId="1833327176">
    <w:abstractNumId w:val="14"/>
  </w:num>
  <w:num w:numId="10" w16cid:durableId="1629703525">
    <w:abstractNumId w:val="3"/>
  </w:num>
  <w:num w:numId="11" w16cid:durableId="598216830">
    <w:abstractNumId w:val="1"/>
  </w:num>
  <w:num w:numId="12" w16cid:durableId="1430421443">
    <w:abstractNumId w:val="15"/>
  </w:num>
  <w:num w:numId="13" w16cid:durableId="688412976">
    <w:abstractNumId w:val="7"/>
  </w:num>
  <w:num w:numId="14" w16cid:durableId="1283028501">
    <w:abstractNumId w:val="6"/>
  </w:num>
  <w:num w:numId="15" w16cid:durableId="1655138651">
    <w:abstractNumId w:val="5"/>
  </w:num>
  <w:num w:numId="16" w16cid:durableId="1932006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7F"/>
    <w:rsid w:val="00015610"/>
    <w:rsid w:val="00042C90"/>
    <w:rsid w:val="000438F4"/>
    <w:rsid w:val="000668D3"/>
    <w:rsid w:val="000E65AC"/>
    <w:rsid w:val="0018091B"/>
    <w:rsid w:val="001A2F19"/>
    <w:rsid w:val="001B314B"/>
    <w:rsid w:val="001C6D2A"/>
    <w:rsid w:val="001E35FF"/>
    <w:rsid w:val="00293A91"/>
    <w:rsid w:val="002B4A5F"/>
    <w:rsid w:val="002B5F58"/>
    <w:rsid w:val="002D2D27"/>
    <w:rsid w:val="002F20A6"/>
    <w:rsid w:val="00326F8B"/>
    <w:rsid w:val="003501EC"/>
    <w:rsid w:val="004104C1"/>
    <w:rsid w:val="004131C1"/>
    <w:rsid w:val="00470FBE"/>
    <w:rsid w:val="0047636B"/>
    <w:rsid w:val="004D3179"/>
    <w:rsid w:val="004F27EF"/>
    <w:rsid w:val="00524277"/>
    <w:rsid w:val="005B0CDC"/>
    <w:rsid w:val="005D035E"/>
    <w:rsid w:val="00613581"/>
    <w:rsid w:val="0063552D"/>
    <w:rsid w:val="00683539"/>
    <w:rsid w:val="0069504D"/>
    <w:rsid w:val="006F3E85"/>
    <w:rsid w:val="00702831"/>
    <w:rsid w:val="0073180E"/>
    <w:rsid w:val="00754B23"/>
    <w:rsid w:val="00780518"/>
    <w:rsid w:val="00790D18"/>
    <w:rsid w:val="007B0B11"/>
    <w:rsid w:val="007B4EF2"/>
    <w:rsid w:val="007D1BA9"/>
    <w:rsid w:val="0081527E"/>
    <w:rsid w:val="00860A37"/>
    <w:rsid w:val="0086711B"/>
    <w:rsid w:val="008E36C2"/>
    <w:rsid w:val="008E4078"/>
    <w:rsid w:val="009555D6"/>
    <w:rsid w:val="00A22E78"/>
    <w:rsid w:val="00A756FC"/>
    <w:rsid w:val="00C52799"/>
    <w:rsid w:val="00C9396C"/>
    <w:rsid w:val="00C94C79"/>
    <w:rsid w:val="00CD08EC"/>
    <w:rsid w:val="00CE4241"/>
    <w:rsid w:val="00CF792A"/>
    <w:rsid w:val="00D252A4"/>
    <w:rsid w:val="00D85E52"/>
    <w:rsid w:val="00D928C4"/>
    <w:rsid w:val="00D97190"/>
    <w:rsid w:val="00DA1BFF"/>
    <w:rsid w:val="00DD177F"/>
    <w:rsid w:val="00E42D4E"/>
    <w:rsid w:val="00E51362"/>
    <w:rsid w:val="00E62AD4"/>
    <w:rsid w:val="00E864B1"/>
    <w:rsid w:val="00F02B41"/>
    <w:rsid w:val="00F405C7"/>
    <w:rsid w:val="00F523FA"/>
    <w:rsid w:val="00F72654"/>
    <w:rsid w:val="00F93730"/>
    <w:rsid w:val="00FC7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7068"/>
  <w15:chartTrackingRefBased/>
  <w15:docId w15:val="{1C9AB984-44BB-41FB-AF4E-51FC7C9E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62AD4"/>
    <w:pPr>
      <w:keepNext/>
      <w:spacing w:after="0" w:line="240" w:lineRule="auto"/>
      <w:outlineLvl w:val="0"/>
    </w:pPr>
    <w:rPr>
      <w:rFonts w:ascii="Times New Roman" w:eastAsia="Times New Roman" w:hAnsi="Times New Roman" w:cs="Times New Roman"/>
      <w:b/>
      <w:sz w:val="20"/>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035E"/>
    <w:pPr>
      <w:ind w:left="720"/>
      <w:contextualSpacing/>
    </w:pPr>
  </w:style>
  <w:style w:type="table" w:styleId="TableGrid">
    <w:name w:val="Table Grid"/>
    <w:basedOn w:val="TableNormal"/>
    <w:uiPriority w:val="59"/>
    <w:rsid w:val="00D85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756FC"/>
    <w:rPr>
      <w:rFonts w:ascii="TT1Eo00" w:hAnsi="TT1Eo00" w:hint="default"/>
      <w:b w:val="0"/>
      <w:bCs w:val="0"/>
      <w:i w:val="0"/>
      <w:iCs w:val="0"/>
      <w:color w:val="000000"/>
      <w:sz w:val="24"/>
      <w:szCs w:val="24"/>
    </w:rPr>
  </w:style>
  <w:style w:type="character" w:customStyle="1" w:styleId="fontstyle21">
    <w:name w:val="fontstyle21"/>
    <w:basedOn w:val="DefaultParagraphFont"/>
    <w:rsid w:val="00A756FC"/>
    <w:rPr>
      <w:rFonts w:ascii="Symbol" w:hAnsi="Symbol" w:hint="default"/>
      <w:b w:val="0"/>
      <w:bCs w:val="0"/>
      <w:i w:val="0"/>
      <w:iCs w:val="0"/>
      <w:color w:val="000000"/>
      <w:sz w:val="24"/>
      <w:szCs w:val="24"/>
    </w:rPr>
  </w:style>
  <w:style w:type="character" w:customStyle="1" w:styleId="fontstyle31">
    <w:name w:val="fontstyle31"/>
    <w:basedOn w:val="DefaultParagraphFont"/>
    <w:rsid w:val="00A756FC"/>
    <w:rPr>
      <w:rFonts w:ascii="TT1Eo00" w:hAnsi="TT1Eo00" w:hint="default"/>
      <w:b w:val="0"/>
      <w:bCs w:val="0"/>
      <w:i w:val="0"/>
      <w:iCs w:val="0"/>
      <w:color w:val="000000"/>
      <w:sz w:val="24"/>
      <w:szCs w:val="24"/>
    </w:rPr>
  </w:style>
  <w:style w:type="character" w:customStyle="1" w:styleId="fontstyle11">
    <w:name w:val="fontstyle11"/>
    <w:basedOn w:val="DefaultParagraphFont"/>
    <w:rsid w:val="00E51362"/>
    <w:rPr>
      <w:rFonts w:ascii="Symbol" w:hAnsi="Symbol" w:hint="default"/>
      <w:b w:val="0"/>
      <w:bCs w:val="0"/>
      <w:i w:val="0"/>
      <w:iCs w:val="0"/>
      <w:color w:val="000000"/>
      <w:sz w:val="24"/>
      <w:szCs w:val="24"/>
    </w:rPr>
  </w:style>
  <w:style w:type="character" w:customStyle="1" w:styleId="Heading1Char">
    <w:name w:val="Heading 1 Char"/>
    <w:basedOn w:val="DefaultParagraphFont"/>
    <w:link w:val="Heading1"/>
    <w:uiPriority w:val="99"/>
    <w:rsid w:val="00E62AD4"/>
    <w:rPr>
      <w:rFonts w:ascii="Times New Roman" w:eastAsia="Times New Roman" w:hAnsi="Times New Roman" w:cs="Times New Roman"/>
      <w:b/>
      <w:sz w:val="20"/>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035">
      <w:bodyDiv w:val="1"/>
      <w:marLeft w:val="0"/>
      <w:marRight w:val="0"/>
      <w:marTop w:val="0"/>
      <w:marBottom w:val="0"/>
      <w:divBdr>
        <w:top w:val="none" w:sz="0" w:space="0" w:color="auto"/>
        <w:left w:val="none" w:sz="0" w:space="0" w:color="auto"/>
        <w:bottom w:val="none" w:sz="0" w:space="0" w:color="auto"/>
        <w:right w:val="none" w:sz="0" w:space="0" w:color="auto"/>
      </w:divBdr>
    </w:div>
    <w:div w:id="469059000">
      <w:bodyDiv w:val="1"/>
      <w:marLeft w:val="0"/>
      <w:marRight w:val="0"/>
      <w:marTop w:val="0"/>
      <w:marBottom w:val="0"/>
      <w:divBdr>
        <w:top w:val="none" w:sz="0" w:space="0" w:color="auto"/>
        <w:left w:val="none" w:sz="0" w:space="0" w:color="auto"/>
        <w:bottom w:val="none" w:sz="0" w:space="0" w:color="auto"/>
        <w:right w:val="none" w:sz="0" w:space="0" w:color="auto"/>
      </w:divBdr>
    </w:div>
    <w:div w:id="480923820">
      <w:bodyDiv w:val="1"/>
      <w:marLeft w:val="0"/>
      <w:marRight w:val="0"/>
      <w:marTop w:val="0"/>
      <w:marBottom w:val="0"/>
      <w:divBdr>
        <w:top w:val="none" w:sz="0" w:space="0" w:color="auto"/>
        <w:left w:val="none" w:sz="0" w:space="0" w:color="auto"/>
        <w:bottom w:val="none" w:sz="0" w:space="0" w:color="auto"/>
        <w:right w:val="none" w:sz="0" w:space="0" w:color="auto"/>
      </w:divBdr>
    </w:div>
    <w:div w:id="631255118">
      <w:bodyDiv w:val="1"/>
      <w:marLeft w:val="0"/>
      <w:marRight w:val="0"/>
      <w:marTop w:val="0"/>
      <w:marBottom w:val="0"/>
      <w:divBdr>
        <w:top w:val="none" w:sz="0" w:space="0" w:color="auto"/>
        <w:left w:val="none" w:sz="0" w:space="0" w:color="auto"/>
        <w:bottom w:val="none" w:sz="0" w:space="0" w:color="auto"/>
        <w:right w:val="none" w:sz="0" w:space="0" w:color="auto"/>
      </w:divBdr>
    </w:div>
    <w:div w:id="982538847">
      <w:bodyDiv w:val="1"/>
      <w:marLeft w:val="0"/>
      <w:marRight w:val="0"/>
      <w:marTop w:val="0"/>
      <w:marBottom w:val="0"/>
      <w:divBdr>
        <w:top w:val="none" w:sz="0" w:space="0" w:color="auto"/>
        <w:left w:val="none" w:sz="0" w:space="0" w:color="auto"/>
        <w:bottom w:val="none" w:sz="0" w:space="0" w:color="auto"/>
        <w:right w:val="none" w:sz="0" w:space="0" w:color="auto"/>
      </w:divBdr>
    </w:div>
    <w:div w:id="1051421996">
      <w:bodyDiv w:val="1"/>
      <w:marLeft w:val="0"/>
      <w:marRight w:val="0"/>
      <w:marTop w:val="0"/>
      <w:marBottom w:val="0"/>
      <w:divBdr>
        <w:top w:val="none" w:sz="0" w:space="0" w:color="auto"/>
        <w:left w:val="none" w:sz="0" w:space="0" w:color="auto"/>
        <w:bottom w:val="none" w:sz="0" w:space="0" w:color="auto"/>
        <w:right w:val="none" w:sz="0" w:space="0" w:color="auto"/>
      </w:divBdr>
    </w:div>
    <w:div w:id="1197044369">
      <w:bodyDiv w:val="1"/>
      <w:marLeft w:val="0"/>
      <w:marRight w:val="0"/>
      <w:marTop w:val="0"/>
      <w:marBottom w:val="0"/>
      <w:divBdr>
        <w:top w:val="none" w:sz="0" w:space="0" w:color="auto"/>
        <w:left w:val="none" w:sz="0" w:space="0" w:color="auto"/>
        <w:bottom w:val="none" w:sz="0" w:space="0" w:color="auto"/>
        <w:right w:val="none" w:sz="0" w:space="0" w:color="auto"/>
      </w:divBdr>
    </w:div>
    <w:div w:id="134620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png@01D88630.786AFF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4afa4e-2212-4690-a5e5-f1f619d3abb5">
      <Terms xmlns="http://schemas.microsoft.com/office/infopath/2007/PartnerControls"/>
    </lcf76f155ced4ddcb4097134ff3c332f>
    <TaxCatchAll xmlns="05645cd8-f269-47a7-977e-56db44512d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7" ma:contentTypeDescription="Create a new document." ma:contentTypeScope="" ma:versionID="efcf661196490253147fafdf5ebb5359">
  <xsd:schema xmlns:xsd="http://www.w3.org/2001/XMLSchema" xmlns:xs="http://www.w3.org/2001/XMLSchema" xmlns:p="http://schemas.microsoft.com/office/2006/metadata/properties" xmlns:ns2="e54afa4e-2212-4690-a5e5-f1f619d3abb5" xmlns:ns3="05645cd8-f269-47a7-977e-56db44512d22" targetNamespace="http://schemas.microsoft.com/office/2006/metadata/properties" ma:root="true" ma:fieldsID="c87691faf68e13f89b3020bc567eaf61" ns2:_="" ns3:_="">
    <xsd:import namespace="e54afa4e-2212-4690-a5e5-f1f619d3abb5"/>
    <xsd:import namespace="05645cd8-f269-47a7-977e-56db44512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ac11b8-40b6-407c-bfa9-dca5d53abac1}"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DF330-39C4-4B58-A979-7E640A7D3098}">
  <ds:schemaRefs>
    <ds:schemaRef ds:uri="http://schemas.microsoft.com/sharepoint/v3/contenttype/forms"/>
  </ds:schemaRefs>
</ds:datastoreItem>
</file>

<file path=customXml/itemProps2.xml><?xml version="1.0" encoding="utf-8"?>
<ds:datastoreItem xmlns:ds="http://schemas.openxmlformats.org/officeDocument/2006/customXml" ds:itemID="{426B9E37-0FA4-491C-A87C-9BEF9EC619AC}">
  <ds:schemaRefs>
    <ds:schemaRef ds:uri="http://schemas.microsoft.com/office/2006/metadata/properties"/>
    <ds:schemaRef ds:uri="http://schemas.microsoft.com/office/infopath/2007/PartnerControls"/>
    <ds:schemaRef ds:uri="e54afa4e-2212-4690-a5e5-f1f619d3abb5"/>
    <ds:schemaRef ds:uri="05645cd8-f269-47a7-977e-56db44512d22"/>
  </ds:schemaRefs>
</ds:datastoreItem>
</file>

<file path=customXml/itemProps3.xml><?xml version="1.0" encoding="utf-8"?>
<ds:datastoreItem xmlns:ds="http://schemas.openxmlformats.org/officeDocument/2006/customXml" ds:itemID="{A96FDC56-7177-4C96-821E-37429AE11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afa4e-2212-4690-a5e5-f1f619d3abb5"/>
    <ds:schemaRef ds:uri="05645cd8-f269-47a7-977e-56db4451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Jochimsen</dc:creator>
  <cp:keywords/>
  <dc:description/>
  <cp:lastModifiedBy>karen-adam Gould</cp:lastModifiedBy>
  <cp:revision>2</cp:revision>
  <dcterms:created xsi:type="dcterms:W3CDTF">2025-07-24T17:11:00Z</dcterms:created>
  <dcterms:modified xsi:type="dcterms:W3CDTF">2025-07-24T17:11:00Z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0x010100AA8B0FDAD44AE3498BF42178365336DC</vt:lpwstr>
  </property>
</Properties>
</file>